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4F" w:rsidRDefault="0044084F" w:rsidP="0044084F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44084F" w:rsidRDefault="00EE1152" w:rsidP="0044084F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9264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15978935" r:id="rId5"/>
        </w:object>
      </w:r>
      <w:r w:rsidR="0044084F">
        <w:rPr>
          <w:b/>
          <w:sz w:val="32"/>
          <w:szCs w:val="32"/>
          <w:u w:val="single"/>
        </w:rPr>
        <w:t>ИВАНОВСКАЯ ОБЛАСТЬ</w:t>
      </w:r>
    </w:p>
    <w:p w:rsidR="0044084F" w:rsidRDefault="0044084F" w:rsidP="0044084F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ЮЖСКИЙ МУНИЦИПАЛЬНЫЙ РАЙОН</w:t>
      </w:r>
    </w:p>
    <w:p w:rsidR="0044084F" w:rsidRDefault="0044084F" w:rsidP="004408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ТАЛИЦКО-МУГРЕЕВСКОГО </w:t>
      </w:r>
    </w:p>
    <w:p w:rsidR="0044084F" w:rsidRDefault="0044084F" w:rsidP="00440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СЕЛЬСКОГО ПОСЕЛЕНИЯ</w:t>
      </w:r>
    </w:p>
    <w:p w:rsidR="0044084F" w:rsidRPr="0044084F" w:rsidRDefault="0044084F" w:rsidP="0044084F">
      <w:pPr>
        <w:jc w:val="center"/>
        <w:rPr>
          <w:b/>
          <w:sz w:val="32"/>
          <w:szCs w:val="32"/>
        </w:rPr>
      </w:pPr>
    </w:p>
    <w:p w:rsidR="0044084F" w:rsidRDefault="0044084F" w:rsidP="004408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44084F" w:rsidRDefault="0044084F" w:rsidP="0044084F">
      <w:pPr>
        <w:jc w:val="center"/>
        <w:rPr>
          <w:sz w:val="32"/>
          <w:szCs w:val="32"/>
        </w:rPr>
      </w:pPr>
    </w:p>
    <w:p w:rsidR="0044084F" w:rsidRDefault="0044084F" w:rsidP="0044084F">
      <w:pPr>
        <w:jc w:val="center"/>
      </w:pPr>
      <w:r>
        <w:t xml:space="preserve">от </w:t>
      </w:r>
      <w:r w:rsidR="00EE1152">
        <w:t>05.04.2019</w:t>
      </w:r>
      <w:bookmarkStart w:id="0" w:name="_GoBack"/>
      <w:bookmarkEnd w:id="0"/>
      <w:r>
        <w:t xml:space="preserve"> года № </w:t>
      </w:r>
      <w:r w:rsidR="00EE1152">
        <w:t>31</w:t>
      </w:r>
    </w:p>
    <w:p w:rsidR="0044084F" w:rsidRPr="0044084F" w:rsidRDefault="0044084F" w:rsidP="0044084F">
      <w:pPr>
        <w:ind w:left="-360"/>
        <w:jc w:val="center"/>
        <w:rPr>
          <w:sz w:val="28"/>
          <w:szCs w:val="28"/>
        </w:rPr>
      </w:pPr>
    </w:p>
    <w:p w:rsidR="0044084F" w:rsidRDefault="0044084F" w:rsidP="004408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Постановление администрации </w:t>
      </w:r>
    </w:p>
    <w:p w:rsidR="0044084F" w:rsidRPr="0044084F" w:rsidRDefault="0044084F" w:rsidP="0044084F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eastAsia="Calibri"/>
          <w:b/>
          <w:bCs/>
          <w:lang w:eastAsia="en-US"/>
        </w:rPr>
      </w:pPr>
      <w:r>
        <w:rPr>
          <w:b/>
          <w:color w:val="000000"/>
        </w:rPr>
        <w:t>от 12.11.2018 № 156 «</w:t>
      </w:r>
      <w:r w:rsidRPr="0044084F">
        <w:rPr>
          <w:rFonts w:eastAsia="Calibri"/>
          <w:b/>
          <w:bCs/>
          <w:lang w:eastAsia="en-US"/>
        </w:rPr>
        <w:t xml:space="preserve">Об утверждении Перечня муниципальных услуг, </w:t>
      </w:r>
    </w:p>
    <w:p w:rsidR="0044084F" w:rsidRDefault="0044084F" w:rsidP="004408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color w:val="000000"/>
        </w:rPr>
      </w:pPr>
      <w:r w:rsidRPr="0044084F">
        <w:rPr>
          <w:rFonts w:eastAsia="Calibri"/>
          <w:b/>
          <w:bCs/>
          <w:lang w:eastAsia="en-US"/>
        </w:rPr>
        <w:t>предоставление которых посредством комплексного запроса не осуществляется</w:t>
      </w:r>
      <w:r>
        <w:rPr>
          <w:b/>
          <w:color w:val="000000"/>
        </w:rPr>
        <w:t>»</w:t>
      </w:r>
    </w:p>
    <w:p w:rsidR="0044084F" w:rsidRDefault="0044084F" w:rsidP="004408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color w:val="000000"/>
        </w:rPr>
      </w:pPr>
    </w:p>
    <w:p w:rsidR="0044084F" w:rsidRDefault="0044084F" w:rsidP="004408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40E53">
        <w:t>В соответствии с пунктом 13 статьи 15.1 Федерального закона от 27</w:t>
      </w:r>
      <w:r>
        <w:t>.07.</w:t>
      </w:r>
      <w:r w:rsidRPr="00740E53">
        <w:t>2010 № 210-ФЗ «Об организации предоставления государственных и муниципальных услуг»</w:t>
      </w:r>
      <w:r>
        <w:t>, руководствуясь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Уставом Талицко-Мугреевского сельского поселения,</w:t>
      </w:r>
      <w:r>
        <w:t xml:space="preserve"> принимая во внимание</w:t>
      </w:r>
      <w:r>
        <w:rPr>
          <w:shd w:val="clear" w:color="auto" w:fill="FFFFFF"/>
        </w:rPr>
        <w:t xml:space="preserve"> экспертное заключение от 19.02.2019 № 621 Главного правового управления </w:t>
      </w:r>
      <w:r>
        <w:rPr>
          <w:color w:val="000000"/>
        </w:rPr>
        <w:t>Аппарата</w:t>
      </w:r>
      <w:r>
        <w:rPr>
          <w:shd w:val="clear" w:color="auto" w:fill="FFFFFF"/>
        </w:rPr>
        <w:t xml:space="preserve"> Правительства Ивановской области,</w:t>
      </w:r>
      <w:r>
        <w:rPr>
          <w:color w:val="000000"/>
        </w:rPr>
        <w:t xml:space="preserve"> администрация Талицко-Мугреевского сельского поселения</w:t>
      </w:r>
      <w:r>
        <w:rPr>
          <w:rStyle w:val="apple-converted-space"/>
          <w:color w:val="000000"/>
        </w:rPr>
        <w:t> </w:t>
      </w:r>
      <w:r>
        <w:rPr>
          <w:b/>
          <w:color w:val="000000"/>
        </w:rPr>
        <w:t xml:space="preserve">п о с </w:t>
      </w:r>
      <w:proofErr w:type="gramStart"/>
      <w:r>
        <w:rPr>
          <w:b/>
          <w:color w:val="000000"/>
        </w:rPr>
        <w:t>т</w:t>
      </w:r>
      <w:proofErr w:type="gramEnd"/>
      <w:r>
        <w:rPr>
          <w:b/>
          <w:color w:val="000000"/>
        </w:rPr>
        <w:t xml:space="preserve"> а н о в л я е т</w:t>
      </w:r>
      <w:r>
        <w:rPr>
          <w:color w:val="000000"/>
        </w:rPr>
        <w:t>:</w:t>
      </w:r>
    </w:p>
    <w:p w:rsidR="0044084F" w:rsidRPr="0044084F" w:rsidRDefault="0044084F" w:rsidP="0044084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Arial Unicode MS"/>
          <w:lang w:eastAsia="ru-RU"/>
        </w:rPr>
      </w:pPr>
      <w:r w:rsidRPr="0044084F">
        <w:rPr>
          <w:rFonts w:eastAsia="Arial Unicode MS"/>
          <w:lang w:eastAsia="ru-RU"/>
        </w:rPr>
        <w:t xml:space="preserve">1. Внести в Постановление администрации </w:t>
      </w:r>
      <w:r w:rsidRPr="0044084F">
        <w:rPr>
          <w:color w:val="000000"/>
        </w:rPr>
        <w:t>от 12.11.2018 № 156 «</w:t>
      </w:r>
      <w:r w:rsidRPr="0044084F">
        <w:rPr>
          <w:rFonts w:eastAsia="Calibri"/>
          <w:bCs/>
          <w:lang w:eastAsia="en-US"/>
        </w:rPr>
        <w:t>Об утвержден</w:t>
      </w:r>
      <w:r>
        <w:rPr>
          <w:rFonts w:eastAsia="Calibri"/>
          <w:bCs/>
          <w:lang w:eastAsia="en-US"/>
        </w:rPr>
        <w:t xml:space="preserve">ии Перечня муниципальных услуг, </w:t>
      </w:r>
      <w:r w:rsidRPr="0044084F">
        <w:rPr>
          <w:rFonts w:eastAsia="Calibri"/>
          <w:bCs/>
          <w:lang w:eastAsia="en-US"/>
        </w:rPr>
        <w:t>предоставление которых посредством комплексного запроса не осуществляется</w:t>
      </w:r>
      <w:r w:rsidRPr="0044084F">
        <w:rPr>
          <w:color w:val="000000"/>
        </w:rPr>
        <w:t>»</w:t>
      </w:r>
      <w:r>
        <w:rPr>
          <w:color w:val="000000"/>
        </w:rPr>
        <w:t xml:space="preserve"> </w:t>
      </w:r>
      <w:r w:rsidRPr="0044084F">
        <w:rPr>
          <w:rFonts w:eastAsia="Arial Unicode MS"/>
          <w:lang w:eastAsia="ru-RU"/>
        </w:rPr>
        <w:t>следующие изменения:</w:t>
      </w:r>
    </w:p>
    <w:p w:rsidR="0044084F" w:rsidRDefault="0044084F" w:rsidP="0044084F">
      <w:pPr>
        <w:pStyle w:val="a4"/>
        <w:spacing w:after="0"/>
        <w:ind w:firstLine="425"/>
        <w:jc w:val="both"/>
        <w:rPr>
          <w:lang w:eastAsia="ru-RU"/>
        </w:rPr>
      </w:pPr>
      <w:r w:rsidRPr="0044084F">
        <w:rPr>
          <w:lang w:eastAsia="ru-RU"/>
        </w:rPr>
        <w:t xml:space="preserve">1.1. Пункт 5 </w:t>
      </w:r>
      <w:r>
        <w:rPr>
          <w:lang w:eastAsia="ru-RU"/>
        </w:rPr>
        <w:t>П</w:t>
      </w:r>
      <w:r>
        <w:rPr>
          <w:bCs/>
          <w:lang w:eastAsia="ru-RU"/>
        </w:rPr>
        <w:t>риложения к Постановлению</w:t>
      </w:r>
      <w:r>
        <w:rPr>
          <w:lang w:eastAsia="ru-RU"/>
        </w:rPr>
        <w:t xml:space="preserve"> изложить в следующей редакции:</w:t>
      </w:r>
    </w:p>
    <w:p w:rsidR="005A24FD" w:rsidRDefault="0044084F" w:rsidP="00C075B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="00C075BB">
        <w:t xml:space="preserve">5. </w:t>
      </w:r>
      <w:r w:rsidR="00C075BB" w:rsidRPr="00C075BB">
        <w:t>Предоставление земельных участков, находящихся в муниципальной собственности, на которых расположены здания, сооружения</w:t>
      </w:r>
      <w:r w:rsidR="00C075BB">
        <w:t>».</w:t>
      </w:r>
    </w:p>
    <w:p w:rsidR="005B279A" w:rsidRPr="005B279A" w:rsidRDefault="00C075BB" w:rsidP="005B279A">
      <w:pPr>
        <w:autoSpaceDE w:val="0"/>
        <w:autoSpaceDN w:val="0"/>
        <w:adjustRightInd w:val="0"/>
        <w:ind w:firstLine="709"/>
        <w:jc w:val="both"/>
        <w:rPr>
          <w:rFonts w:eastAsiaTheme="minorEastAsia"/>
          <w:lang w:eastAsia="en-US" w:bidi="en-US"/>
        </w:rPr>
      </w:pPr>
      <w:r>
        <w:t xml:space="preserve">2. </w:t>
      </w:r>
      <w:r w:rsidR="005B279A" w:rsidRPr="005B279A">
        <w:rPr>
          <w:rFonts w:eastAsiaTheme="minorEastAsia"/>
          <w:lang w:eastAsia="en-US" w:bidi="en-US"/>
        </w:rPr>
        <w:t>Настоящее Постановление вступает в силу с момента подписания.</w:t>
      </w:r>
    </w:p>
    <w:p w:rsidR="005B279A" w:rsidRPr="005B279A" w:rsidRDefault="005B279A" w:rsidP="005B27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 w:bidi="en-US"/>
        </w:rPr>
      </w:pPr>
      <w:r w:rsidRPr="005B279A">
        <w:rPr>
          <w:rFonts w:eastAsiaTheme="minorEastAsia"/>
          <w:lang w:eastAsia="en-US" w:bidi="en-US"/>
        </w:rPr>
        <w:t>3. Обнародовать настоящее Постановление в соответствии со ст. 44 Устава Талицко-Мугреевского сельского поселения</w:t>
      </w:r>
      <w:r w:rsidRPr="005B279A">
        <w:rPr>
          <w:rFonts w:eastAsiaTheme="minorEastAsia"/>
          <w:lang w:eastAsia="ru-RU" w:bidi="en-US"/>
        </w:rPr>
        <w:t>.</w:t>
      </w:r>
    </w:p>
    <w:p w:rsidR="005B279A" w:rsidRDefault="005B279A" w:rsidP="005B279A">
      <w:pPr>
        <w:tabs>
          <w:tab w:val="left" w:pos="2127"/>
        </w:tabs>
        <w:suppressAutoHyphens w:val="0"/>
        <w:jc w:val="both"/>
        <w:rPr>
          <w:rFonts w:eastAsiaTheme="minorEastAsia"/>
          <w:b/>
          <w:bCs/>
          <w:lang w:eastAsia="en-US" w:bidi="en-US"/>
        </w:rPr>
      </w:pPr>
    </w:p>
    <w:p w:rsidR="005B279A" w:rsidRDefault="005B279A" w:rsidP="005B279A">
      <w:pPr>
        <w:tabs>
          <w:tab w:val="left" w:pos="2127"/>
        </w:tabs>
        <w:suppressAutoHyphens w:val="0"/>
        <w:jc w:val="both"/>
        <w:rPr>
          <w:rFonts w:eastAsiaTheme="minorEastAsia"/>
          <w:b/>
          <w:bCs/>
          <w:lang w:eastAsia="en-US" w:bidi="en-US"/>
        </w:rPr>
      </w:pPr>
    </w:p>
    <w:p w:rsidR="005B279A" w:rsidRDefault="005B279A" w:rsidP="005B279A">
      <w:pPr>
        <w:tabs>
          <w:tab w:val="left" w:pos="2127"/>
        </w:tabs>
        <w:suppressAutoHyphens w:val="0"/>
        <w:jc w:val="both"/>
        <w:rPr>
          <w:rFonts w:eastAsiaTheme="minorEastAsia"/>
          <w:b/>
          <w:bCs/>
          <w:lang w:eastAsia="en-US" w:bidi="en-US"/>
        </w:rPr>
      </w:pPr>
    </w:p>
    <w:p w:rsidR="005B279A" w:rsidRPr="005B279A" w:rsidRDefault="005B279A" w:rsidP="005B279A">
      <w:pPr>
        <w:tabs>
          <w:tab w:val="left" w:pos="2127"/>
        </w:tabs>
        <w:suppressAutoHyphens w:val="0"/>
        <w:jc w:val="both"/>
        <w:rPr>
          <w:rFonts w:eastAsiaTheme="minorEastAsia"/>
          <w:b/>
          <w:bCs/>
          <w:lang w:eastAsia="en-US" w:bidi="en-US"/>
        </w:rPr>
      </w:pPr>
      <w:r w:rsidRPr="005B279A">
        <w:rPr>
          <w:rFonts w:eastAsiaTheme="minorEastAsia"/>
          <w:b/>
          <w:bCs/>
          <w:lang w:eastAsia="en-US" w:bidi="en-US"/>
        </w:rPr>
        <w:t>Глава Талицко-Мугреевского</w:t>
      </w:r>
    </w:p>
    <w:p w:rsidR="005B279A" w:rsidRPr="005B279A" w:rsidRDefault="005B279A" w:rsidP="005B279A">
      <w:pPr>
        <w:tabs>
          <w:tab w:val="left" w:pos="2127"/>
        </w:tabs>
        <w:suppressAutoHyphens w:val="0"/>
        <w:jc w:val="both"/>
        <w:rPr>
          <w:rFonts w:eastAsiaTheme="minorEastAsia"/>
          <w:b/>
          <w:bCs/>
          <w:lang w:eastAsia="en-US" w:bidi="en-US"/>
        </w:rPr>
      </w:pPr>
      <w:r w:rsidRPr="005B279A">
        <w:rPr>
          <w:rFonts w:eastAsiaTheme="minorEastAsia"/>
          <w:b/>
          <w:bCs/>
          <w:lang w:eastAsia="en-US" w:bidi="en-US"/>
        </w:rPr>
        <w:t>сельского поселения                                                                                               Р.С. Заплаткин</w:t>
      </w:r>
    </w:p>
    <w:p w:rsidR="00C075BB" w:rsidRDefault="00C075BB" w:rsidP="00C075B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C075BB" w:rsidSect="005B2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FA"/>
    <w:rsid w:val="0044084F"/>
    <w:rsid w:val="005A24FD"/>
    <w:rsid w:val="005B279A"/>
    <w:rsid w:val="00696BFA"/>
    <w:rsid w:val="00C075BB"/>
    <w:rsid w:val="00CF5014"/>
    <w:rsid w:val="00E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7C8E6C-815E-4DC9-9E7A-F4836939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8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8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4084F"/>
  </w:style>
  <w:style w:type="character" w:customStyle="1" w:styleId="20">
    <w:name w:val="Заголовок 2 Знак"/>
    <w:basedOn w:val="a0"/>
    <w:link w:val="2"/>
    <w:rsid w:val="004408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4">
    <w:name w:val="Body Text Indent"/>
    <w:basedOn w:val="a"/>
    <w:link w:val="a5"/>
    <w:uiPriority w:val="99"/>
    <w:unhideWhenUsed/>
    <w:rsid w:val="0044084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408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2019-03-19T12:57:00Z</dcterms:created>
  <dcterms:modified xsi:type="dcterms:W3CDTF">2019-04-05T11:16:00Z</dcterms:modified>
</cp:coreProperties>
</file>