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D7" w:rsidRDefault="00FB7DD7" w:rsidP="00FB7DD7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 wp14:anchorId="21900374" wp14:editId="2CE1329D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DD7" w:rsidRDefault="00FB7DD7" w:rsidP="00FB7DD7">
      <w:pPr>
        <w:rPr>
          <w:sz w:val="10"/>
          <w:szCs w:val="10"/>
        </w:rPr>
      </w:pPr>
    </w:p>
    <w:p w:rsidR="00FB7DD7" w:rsidRDefault="00FB7DD7" w:rsidP="00FB7DD7">
      <w:pPr>
        <w:pStyle w:val="1"/>
        <w:spacing w:line="240" w:lineRule="auto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FB7DD7" w:rsidRDefault="00FB7DD7" w:rsidP="00FB7DD7">
      <w:pPr>
        <w:pStyle w:val="2"/>
        <w:spacing w:line="240" w:lineRule="auto"/>
        <w:rPr>
          <w:sz w:val="40"/>
        </w:rPr>
      </w:pPr>
      <w:r>
        <w:rPr>
          <w:sz w:val="40"/>
        </w:rPr>
        <w:t>Ивановская область</w:t>
      </w:r>
    </w:p>
    <w:p w:rsidR="00FB7DD7" w:rsidRDefault="00FB7DD7" w:rsidP="00FB7DD7">
      <w:pPr>
        <w:pStyle w:val="3"/>
        <w:spacing w:line="240" w:lineRule="auto"/>
        <w:rPr>
          <w:sz w:val="40"/>
        </w:rPr>
      </w:pPr>
      <w:r>
        <w:rPr>
          <w:sz w:val="40"/>
        </w:rPr>
        <w:t>Южский муниципальный район</w:t>
      </w:r>
    </w:p>
    <w:p w:rsidR="00FB7DD7" w:rsidRDefault="00FB7DD7" w:rsidP="00FB7DD7">
      <w:pPr>
        <w:pStyle w:val="3"/>
        <w:spacing w:line="240" w:lineRule="auto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FB7DD7" w:rsidRDefault="00FB7DD7" w:rsidP="00FB7DD7">
      <w:pPr>
        <w:pStyle w:val="2"/>
        <w:spacing w:line="240" w:lineRule="auto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FB7DD7" w:rsidRDefault="00FB7DD7" w:rsidP="00FB7DD7">
      <w:pPr>
        <w:pStyle w:val="4"/>
        <w:spacing w:line="240" w:lineRule="auto"/>
      </w:pPr>
      <w:r>
        <w:t xml:space="preserve">Р Е Ш Е Н И Е </w:t>
      </w:r>
    </w:p>
    <w:p w:rsidR="00FB7DD7" w:rsidRDefault="00FB7DD7" w:rsidP="00FB7DD7">
      <w:pPr>
        <w:spacing w:after="0" w:line="240" w:lineRule="auto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FB7DD7" w:rsidRDefault="00FB7DD7" w:rsidP="00FB7DD7">
      <w:pPr>
        <w:spacing w:after="0" w:line="240" w:lineRule="auto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 18.09.2017 года                                                                                                                        № 14</w:t>
      </w:r>
    </w:p>
    <w:p w:rsidR="00FB7DD7" w:rsidRDefault="00FB7DD7" w:rsidP="00FB7DD7">
      <w:pPr>
        <w:spacing w:after="0" w:line="240" w:lineRule="auto"/>
        <w:jc w:val="both"/>
        <w:rPr>
          <w:rFonts w:ascii="Times New Roman" w:eastAsia="Arial Unicode MS" w:hAnsi="Times New Roman"/>
        </w:rPr>
      </w:pPr>
    </w:p>
    <w:p w:rsidR="00FB7DD7" w:rsidRDefault="00FB7DD7" w:rsidP="00FB7DD7">
      <w:pPr>
        <w:spacing w:after="0" w:line="240" w:lineRule="auto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FB7DD7" w:rsidRDefault="00FB7DD7" w:rsidP="00FB7DD7">
      <w:pPr>
        <w:spacing w:after="0" w:line="240" w:lineRule="auto"/>
        <w:jc w:val="center"/>
        <w:rPr>
          <w:rFonts w:ascii="Times New Roman" w:eastAsia="Arial Unicode MS" w:hAnsi="Times New Roman"/>
          <w:sz w:val="24"/>
        </w:rPr>
      </w:pPr>
    </w:p>
    <w:p w:rsidR="00FB7DD7" w:rsidRPr="00C3136E" w:rsidRDefault="00FB7DD7" w:rsidP="00FB7DD7">
      <w:pPr>
        <w:spacing w:after="0"/>
        <w:jc w:val="center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Об организационных мероприятиях</w:t>
      </w:r>
    </w:p>
    <w:p w:rsidR="00FB7DD7" w:rsidRDefault="00FB7DD7" w:rsidP="00FB7D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7DD7" w:rsidRPr="00322BB7" w:rsidRDefault="00FB7DD7" w:rsidP="00FB7D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BB7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>статье</w:t>
      </w:r>
      <w:r w:rsidRPr="00322BB7">
        <w:rPr>
          <w:rFonts w:ascii="Times New Roman" w:hAnsi="Times New Roman" w:cs="Times New Roman"/>
          <w:sz w:val="24"/>
          <w:szCs w:val="24"/>
        </w:rPr>
        <w:t xml:space="preserve">й </w:t>
      </w:r>
      <w:r w:rsidRPr="00322BB7">
        <w:rPr>
          <w:rFonts w:ascii="Times New Roman" w:hAnsi="Times New Roman" w:cs="Times New Roman"/>
          <w:sz w:val="24"/>
          <w:szCs w:val="24"/>
        </w:rPr>
        <w:t>34 Федерального</w:t>
      </w:r>
      <w:r w:rsidRPr="00322BB7">
        <w:rPr>
          <w:rFonts w:ascii="Times New Roman" w:hAnsi="Times New Roman" w:cs="Times New Roman"/>
          <w:sz w:val="24"/>
          <w:szCs w:val="24"/>
        </w:rPr>
        <w:t xml:space="preserve"> закона от 6 октября 2003 года №131-ФЗ «Об общих принципах организации местного самоуправления в Российской Федерации», </w:t>
      </w:r>
      <w:r w:rsidRPr="00322BB7">
        <w:rPr>
          <w:rFonts w:ascii="Times New Roman" w:hAnsi="Times New Roman" w:cs="Times New Roman"/>
          <w:color w:val="3C3C3C"/>
          <w:sz w:val="24"/>
          <w:szCs w:val="24"/>
        </w:rPr>
        <w:t xml:space="preserve">Законом Ивановской области </w:t>
      </w:r>
      <w:r w:rsidRPr="005733AD">
        <w:rPr>
          <w:rFonts w:ascii="Times New Roman" w:hAnsi="Times New Roman" w:cs="Times New Roman"/>
          <w:color w:val="3C3C3C"/>
          <w:sz w:val="24"/>
          <w:szCs w:val="24"/>
        </w:rPr>
        <w:t xml:space="preserve">от </w:t>
      </w:r>
      <w:r w:rsidRPr="008533DE">
        <w:rPr>
          <w:rFonts w:ascii="Times New Roman" w:hAnsi="Times New Roman" w:cs="Times New Roman"/>
          <w:iCs/>
        </w:rPr>
        <w:t xml:space="preserve">25 февраля 2005 № 53-ОЗ "О городском и сельских поселениях в </w:t>
      </w:r>
      <w:r w:rsidRPr="008533DE">
        <w:rPr>
          <w:rFonts w:ascii="Times New Roman" w:hAnsi="Times New Roman" w:cs="Times New Roman"/>
          <w:iCs/>
        </w:rPr>
        <w:t>Южском муниципальном</w:t>
      </w:r>
      <w:r w:rsidRPr="008533DE">
        <w:rPr>
          <w:rFonts w:ascii="Times New Roman" w:hAnsi="Times New Roman" w:cs="Times New Roman"/>
          <w:iCs/>
        </w:rPr>
        <w:t xml:space="preserve"> районе"</w:t>
      </w:r>
      <w:r>
        <w:rPr>
          <w:rFonts w:ascii="Times New Roman" w:hAnsi="Times New Roman" w:cs="Times New Roman"/>
          <w:iCs/>
        </w:rPr>
        <w:t xml:space="preserve"> (ред. от 11.04.2017 г</w:t>
      </w:r>
      <w:r w:rsidRPr="00884E07">
        <w:rPr>
          <w:rFonts w:ascii="Times New Roman" w:hAnsi="Times New Roman" w:cs="Times New Roman"/>
          <w:iCs/>
        </w:rPr>
        <w:t>.)</w:t>
      </w:r>
      <w:r w:rsidRPr="00884E07">
        <w:rPr>
          <w:rFonts w:ascii="Times New Roman" w:hAnsi="Times New Roman" w:cs="Times New Roman"/>
          <w:color w:val="3C3C3C"/>
          <w:sz w:val="24"/>
          <w:szCs w:val="24"/>
        </w:rPr>
        <w:t xml:space="preserve">, Совет Талицко-Мугреевского сельского поселения Южского муниципального района </w:t>
      </w:r>
      <w:r w:rsidRPr="00884E07">
        <w:rPr>
          <w:rFonts w:ascii="Times New Roman" w:hAnsi="Times New Roman" w:cs="Times New Roman"/>
          <w:b/>
          <w:color w:val="3C3C3C"/>
          <w:sz w:val="24"/>
          <w:szCs w:val="24"/>
        </w:rPr>
        <w:t>р е ш и л</w:t>
      </w:r>
      <w:r w:rsidRPr="00884E07">
        <w:rPr>
          <w:rFonts w:ascii="Times New Roman" w:hAnsi="Times New Roman" w:cs="Times New Roman"/>
          <w:sz w:val="24"/>
          <w:szCs w:val="24"/>
        </w:rPr>
        <w:t>:</w:t>
      </w:r>
    </w:p>
    <w:p w:rsidR="00FB7DD7" w:rsidRPr="001B1C62" w:rsidRDefault="00FB7DD7" w:rsidP="00FB7DD7">
      <w:pPr>
        <w:pStyle w:val="ConsPlusNormal"/>
        <w:ind w:firstLine="540"/>
        <w:jc w:val="both"/>
        <w:rPr>
          <w:sz w:val="24"/>
          <w:szCs w:val="24"/>
        </w:rPr>
      </w:pPr>
      <w:r w:rsidRPr="001B1C62">
        <w:rPr>
          <w:spacing w:val="2"/>
          <w:sz w:val="24"/>
          <w:szCs w:val="24"/>
          <w:shd w:val="clear" w:color="auto" w:fill="FFFFFF"/>
        </w:rPr>
        <w:t xml:space="preserve">1. Установить, что до формирования администрации вновь образованного </w:t>
      </w:r>
      <w:r w:rsidRPr="001B1C62">
        <w:rPr>
          <w:sz w:val="24"/>
          <w:szCs w:val="24"/>
        </w:rPr>
        <w:t xml:space="preserve">Талицко-Мугреевского сельского поселения  Южского муниципального района </w:t>
      </w:r>
      <w:r w:rsidRPr="001B1C62">
        <w:rPr>
          <w:spacing w:val="2"/>
          <w:sz w:val="24"/>
          <w:szCs w:val="24"/>
          <w:shd w:val="clear" w:color="auto" w:fill="FFFFFF"/>
        </w:rPr>
        <w:t>полномочия по решению вопросов местного значения вновь образованного муниципального образования на соответствующих территориях осуществляют администрации преобразуемых</w:t>
      </w:r>
      <w:r w:rsidRPr="001B1C62">
        <w:rPr>
          <w:sz w:val="24"/>
          <w:szCs w:val="24"/>
        </w:rPr>
        <w:t xml:space="preserve"> Талицкого и Мугреевского сельских поселений</w:t>
      </w:r>
      <w:r w:rsidRPr="001B1C62">
        <w:rPr>
          <w:spacing w:val="2"/>
          <w:sz w:val="24"/>
          <w:szCs w:val="24"/>
          <w:shd w:val="clear" w:color="auto" w:fill="FFFFFF"/>
        </w:rPr>
        <w:t>,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территориях, предусмотренные законодательством Российской Федерации, в порядке, установленном уставами преобразуемых муниципальных образований</w:t>
      </w:r>
    </w:p>
    <w:p w:rsidR="00FB7DD7" w:rsidRPr="001B1C62" w:rsidRDefault="00FB7DD7" w:rsidP="00FB7DD7">
      <w:pPr>
        <w:pStyle w:val="ConsPlusNormal"/>
        <w:ind w:firstLine="709"/>
        <w:jc w:val="both"/>
        <w:rPr>
          <w:sz w:val="24"/>
          <w:szCs w:val="24"/>
        </w:rPr>
      </w:pPr>
      <w:r w:rsidRPr="001B1C62">
        <w:rPr>
          <w:sz w:val="24"/>
          <w:szCs w:val="24"/>
        </w:rPr>
        <w:t xml:space="preserve">2. Установить, что на территории вновь образованного Талицко-Мугреевского сельского поселения  Южского муниципального района действуют и применяются муниципальные нормативные правовые акты, принятые органами местного самоуправления </w:t>
      </w:r>
      <w:r w:rsidRPr="001B1C62">
        <w:rPr>
          <w:spacing w:val="2"/>
          <w:sz w:val="24"/>
          <w:szCs w:val="24"/>
          <w:shd w:val="clear" w:color="auto" w:fill="FFFFFF"/>
        </w:rPr>
        <w:t>преобразуемых</w:t>
      </w:r>
      <w:r w:rsidRPr="001B1C62">
        <w:rPr>
          <w:sz w:val="24"/>
          <w:szCs w:val="24"/>
        </w:rPr>
        <w:t xml:space="preserve"> Талицкого и Мугреевского сельских поселений, которые на день создания вновь образованного муниципального образования осуществляли полномочия по решению вопросов местного значения, в части, не противоречащей федеральным законам и иным нормативным правовым актам Российской Федерации, конституциям (уставам), законам и иным нормативным правовым актам Ивановской области, до принятия органами местного самоуправления вновь образованного поселения соответствующих муниципальных правовых актов.</w:t>
      </w:r>
    </w:p>
    <w:p w:rsidR="00FB7DD7" w:rsidRPr="00E67541" w:rsidRDefault="00FB7DD7" w:rsidP="00FB7DD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67541">
        <w:rPr>
          <w:rFonts w:ascii="Times New Roman" w:hAnsi="Times New Roman" w:cs="Times New Roman"/>
          <w:sz w:val="24"/>
          <w:szCs w:val="24"/>
        </w:rPr>
        <w:t>2</w:t>
      </w:r>
      <w:r w:rsidRPr="00884E07">
        <w:rPr>
          <w:rFonts w:ascii="Times New Roman" w:hAnsi="Times New Roman" w:cs="Times New Roman"/>
          <w:sz w:val="24"/>
          <w:szCs w:val="24"/>
        </w:rPr>
        <w:t xml:space="preserve">. При удостоверении подписи Главы </w:t>
      </w:r>
      <w:r w:rsidRPr="00884E07">
        <w:rPr>
          <w:rFonts w:ascii="Times New Roman" w:hAnsi="Times New Roman" w:cs="Times New Roman"/>
          <w:color w:val="3C3C3C"/>
          <w:sz w:val="24"/>
          <w:szCs w:val="24"/>
        </w:rPr>
        <w:t>Талицко-Мугреевского</w:t>
      </w:r>
      <w:r w:rsidRPr="00884E07">
        <w:rPr>
          <w:rFonts w:ascii="Times New Roman" w:hAnsi="Times New Roman" w:cs="Times New Roman"/>
          <w:sz w:val="24"/>
          <w:szCs w:val="24"/>
        </w:rPr>
        <w:t xml:space="preserve"> сельского поселения на документах, издаваемых органами местного самоуправления, </w:t>
      </w:r>
      <w:r w:rsidRPr="00884E07">
        <w:rPr>
          <w:rFonts w:ascii="Times New Roman" w:hAnsi="Times New Roman" w:cs="Times New Roman"/>
          <w:color w:val="3C3C3C"/>
          <w:sz w:val="24"/>
          <w:szCs w:val="24"/>
        </w:rPr>
        <w:t xml:space="preserve">применяется печать администрации Талицкого сельского поселения до </w:t>
      </w:r>
      <w:r w:rsidRPr="00884E07">
        <w:rPr>
          <w:rFonts w:ascii="Times New Roman" w:eastAsiaTheme="minorHAnsi" w:hAnsi="Times New Roman" w:cs="Times New Roman"/>
          <w:sz w:val="24"/>
          <w:szCs w:val="24"/>
          <w:lang w:eastAsia="en-US"/>
        </w:rPr>
        <w:t>момента государственной регистрации вновь возникшей</w:t>
      </w:r>
      <w:r w:rsidRPr="00884E07">
        <w:rPr>
          <w:rFonts w:ascii="Times New Roman" w:hAnsi="Times New Roman" w:cs="Times New Roman"/>
          <w:color w:val="3C3C3C"/>
          <w:sz w:val="24"/>
          <w:szCs w:val="24"/>
        </w:rPr>
        <w:t xml:space="preserve"> администрации Талицко-Мугреевского сельского поселения</w:t>
      </w:r>
      <w:r w:rsidRPr="00884E07">
        <w:rPr>
          <w:rFonts w:ascii="Times New Roman" w:hAnsi="Times New Roman" w:cs="Times New Roman"/>
          <w:sz w:val="24"/>
          <w:szCs w:val="24"/>
        </w:rPr>
        <w:t>.</w:t>
      </w:r>
    </w:p>
    <w:p w:rsidR="00FB7DD7" w:rsidRPr="00322BB7" w:rsidRDefault="00FB7DD7" w:rsidP="00FB7DD7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Информация о деятельности </w:t>
      </w:r>
      <w:r w:rsidRPr="00322BB7">
        <w:rPr>
          <w:color w:val="3C3C3C"/>
          <w:sz w:val="24"/>
          <w:szCs w:val="24"/>
        </w:rPr>
        <w:t>Талицко-Мугреевского</w:t>
      </w:r>
      <w:r w:rsidRPr="00322BB7">
        <w:rPr>
          <w:sz w:val="24"/>
          <w:szCs w:val="24"/>
        </w:rPr>
        <w:t xml:space="preserve"> сельского </w:t>
      </w:r>
      <w:r w:rsidRPr="00322BB7">
        <w:rPr>
          <w:sz w:val="24"/>
          <w:szCs w:val="24"/>
        </w:rPr>
        <w:t>поселения размещается</w:t>
      </w:r>
      <w:r>
        <w:rPr>
          <w:sz w:val="24"/>
          <w:szCs w:val="24"/>
        </w:rPr>
        <w:t xml:space="preserve"> на официальном сайте Талицкого сельского поселения</w:t>
      </w:r>
      <w:r w:rsidRPr="009E3A99">
        <w:rPr>
          <w:color w:val="3C3C3C"/>
          <w:sz w:val="24"/>
          <w:szCs w:val="24"/>
          <w:shd w:val="clear" w:color="auto" w:fill="FFFFFF"/>
        </w:rPr>
        <w:t xml:space="preserve"> </w:t>
      </w:r>
      <w:r w:rsidRPr="00D166CD">
        <w:rPr>
          <w:color w:val="3C3C3C"/>
          <w:sz w:val="24"/>
          <w:szCs w:val="24"/>
          <w:shd w:val="clear" w:color="auto" w:fill="FFFFFF"/>
        </w:rPr>
        <w:t>в информационно-</w:t>
      </w:r>
      <w:r w:rsidRPr="00D166CD">
        <w:rPr>
          <w:color w:val="3C3C3C"/>
          <w:sz w:val="24"/>
          <w:szCs w:val="24"/>
          <w:shd w:val="clear" w:color="auto" w:fill="FFFFFF"/>
        </w:rPr>
        <w:lastRenderedPageBreak/>
        <w:t>телекоммуникационной сети «Интернет»</w:t>
      </w:r>
      <w:r>
        <w:rPr>
          <w:color w:val="3C3C3C"/>
          <w:sz w:val="24"/>
          <w:szCs w:val="24"/>
          <w:shd w:val="clear" w:color="auto" w:fill="FFFFFF"/>
        </w:rPr>
        <w:t xml:space="preserve"> </w:t>
      </w:r>
      <w:r w:rsidRPr="00884E07">
        <w:rPr>
          <w:color w:val="3C3C3C"/>
          <w:sz w:val="24"/>
          <w:szCs w:val="24"/>
          <w:shd w:val="clear" w:color="auto" w:fill="FFFFFF"/>
        </w:rPr>
        <w:t>до начала работы</w:t>
      </w:r>
      <w:r w:rsidRPr="00884E07">
        <w:rPr>
          <w:sz w:val="24"/>
          <w:szCs w:val="24"/>
        </w:rPr>
        <w:t xml:space="preserve"> официального сайта Талицко- Мугреевского сельского </w:t>
      </w:r>
      <w:r w:rsidRPr="00884E07">
        <w:rPr>
          <w:sz w:val="24"/>
          <w:szCs w:val="24"/>
        </w:rPr>
        <w:t>поселения</w:t>
      </w:r>
      <w:r w:rsidRPr="00884E07">
        <w:rPr>
          <w:color w:val="3C3C3C"/>
          <w:sz w:val="24"/>
          <w:szCs w:val="24"/>
          <w:shd w:val="clear" w:color="auto" w:fill="FFFFFF"/>
        </w:rPr>
        <w:t>.</w:t>
      </w:r>
    </w:p>
    <w:p w:rsidR="00FB7DD7" w:rsidRPr="00322BB7" w:rsidRDefault="00FB7DD7" w:rsidP="00FB7DD7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Pr="00322BB7">
        <w:rPr>
          <w:sz w:val="24"/>
          <w:szCs w:val="24"/>
        </w:rPr>
        <w:t xml:space="preserve">. Оплата труда исполняющего обязанности Председателя Совета и исполняющего обязанности Главы </w:t>
      </w:r>
      <w:r w:rsidRPr="00322BB7">
        <w:rPr>
          <w:color w:val="3C3C3C"/>
          <w:sz w:val="24"/>
          <w:szCs w:val="24"/>
        </w:rPr>
        <w:t>Талицко-Мугреевского</w:t>
      </w:r>
      <w:r w:rsidRPr="00322BB7">
        <w:rPr>
          <w:sz w:val="24"/>
          <w:szCs w:val="24"/>
        </w:rPr>
        <w:t xml:space="preserve"> сельского поселения </w:t>
      </w:r>
      <w:r w:rsidRPr="00884E07">
        <w:rPr>
          <w:sz w:val="24"/>
          <w:szCs w:val="24"/>
        </w:rPr>
        <w:t>в 2017 году</w:t>
      </w:r>
      <w:r w:rsidRPr="00322BB7">
        <w:rPr>
          <w:sz w:val="24"/>
          <w:szCs w:val="24"/>
        </w:rPr>
        <w:t xml:space="preserve"> осуществляется за счет финансовых средств бюджета Талицкого сельского поселения. </w:t>
      </w:r>
    </w:p>
    <w:p w:rsidR="00FB7DD7" w:rsidRPr="001B1C62" w:rsidRDefault="00FB7DD7" w:rsidP="00FB7DD7">
      <w:pPr>
        <w:pStyle w:val="ConsPlusNormal"/>
        <w:ind w:firstLine="709"/>
        <w:jc w:val="both"/>
        <w:rPr>
          <w:sz w:val="24"/>
          <w:szCs w:val="24"/>
        </w:rPr>
      </w:pPr>
      <w:r w:rsidRPr="001B1C62">
        <w:rPr>
          <w:bCs/>
          <w:sz w:val="24"/>
          <w:szCs w:val="24"/>
        </w:rPr>
        <w:t xml:space="preserve">5. Настоящее решение не распространяется на </w:t>
      </w:r>
      <w:r w:rsidRPr="001B1C62">
        <w:rPr>
          <w:sz w:val="24"/>
          <w:szCs w:val="24"/>
        </w:rPr>
        <w:t xml:space="preserve">правила землепользования и застройки и генеральные планы, принятые органами местного самоуправления, которые на день создания вновь образованного Талицко-Мугреевского сельского </w:t>
      </w:r>
      <w:r w:rsidRPr="001B1C62">
        <w:rPr>
          <w:sz w:val="24"/>
          <w:szCs w:val="24"/>
        </w:rPr>
        <w:t>поселения Южского</w:t>
      </w:r>
      <w:r w:rsidRPr="001B1C62">
        <w:rPr>
          <w:sz w:val="24"/>
          <w:szCs w:val="24"/>
        </w:rPr>
        <w:t xml:space="preserve"> муниципального </w:t>
      </w:r>
      <w:r w:rsidRPr="001B1C62">
        <w:rPr>
          <w:sz w:val="24"/>
          <w:szCs w:val="24"/>
        </w:rPr>
        <w:t>района осуществляли</w:t>
      </w:r>
      <w:r w:rsidRPr="001B1C62">
        <w:rPr>
          <w:sz w:val="24"/>
          <w:szCs w:val="24"/>
        </w:rPr>
        <w:t xml:space="preserve"> полномочия по решению вопросов местного значения.</w:t>
      </w:r>
    </w:p>
    <w:p w:rsidR="00FB7DD7" w:rsidRDefault="00FB7DD7" w:rsidP="00FB7DD7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22BB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22BB7">
        <w:rPr>
          <w:sz w:val="24"/>
          <w:szCs w:val="24"/>
        </w:rPr>
        <w:t xml:space="preserve">Обнародовать настоящее решение путём его размещения </w:t>
      </w:r>
      <w:r w:rsidRPr="00D166CD">
        <w:rPr>
          <w:color w:val="3C3C3C"/>
          <w:sz w:val="24"/>
          <w:szCs w:val="24"/>
          <w:shd w:val="clear" w:color="auto" w:fill="FFFFFF"/>
        </w:rPr>
        <w:t xml:space="preserve">на официальном сайте </w:t>
      </w:r>
      <w:r w:rsidRPr="00D166CD">
        <w:rPr>
          <w:color w:val="3C3C3C"/>
          <w:sz w:val="24"/>
          <w:szCs w:val="24"/>
        </w:rPr>
        <w:t>Талицко</w:t>
      </w:r>
      <w:r>
        <w:rPr>
          <w:color w:val="3C3C3C"/>
          <w:sz w:val="24"/>
          <w:szCs w:val="24"/>
        </w:rPr>
        <w:t>го</w:t>
      </w:r>
      <w:r w:rsidRPr="00D166CD">
        <w:rPr>
          <w:color w:val="3C3C3C"/>
          <w:sz w:val="24"/>
          <w:szCs w:val="24"/>
          <w:shd w:val="clear" w:color="auto" w:fill="FFFFFF"/>
        </w:rPr>
        <w:t xml:space="preserve"> </w:t>
      </w:r>
      <w:r>
        <w:rPr>
          <w:color w:val="3C3C3C"/>
          <w:sz w:val="24"/>
          <w:szCs w:val="24"/>
          <w:shd w:val="clear" w:color="auto" w:fill="FFFFFF"/>
        </w:rPr>
        <w:t>сельского поселения</w:t>
      </w:r>
      <w:r w:rsidRPr="00D166CD">
        <w:rPr>
          <w:color w:val="3C3C3C"/>
          <w:sz w:val="24"/>
          <w:szCs w:val="24"/>
          <w:shd w:val="clear" w:color="auto" w:fill="FFFFFF"/>
        </w:rPr>
        <w:t xml:space="preserve"> в информационно-телекоммуникационной сети «Интернет»</w:t>
      </w:r>
      <w:r w:rsidRPr="00D166CD">
        <w:rPr>
          <w:sz w:val="24"/>
          <w:szCs w:val="24"/>
        </w:rPr>
        <w:t xml:space="preserve">. </w:t>
      </w:r>
    </w:p>
    <w:p w:rsidR="00FB7DD7" w:rsidRDefault="00FB7DD7" w:rsidP="00FB7DD7">
      <w:pPr>
        <w:pStyle w:val="ConsPlusNormal"/>
        <w:ind w:firstLine="709"/>
        <w:jc w:val="both"/>
        <w:rPr>
          <w:sz w:val="24"/>
          <w:szCs w:val="24"/>
        </w:rPr>
      </w:pPr>
    </w:p>
    <w:p w:rsidR="00FB7DD7" w:rsidRDefault="00FB7DD7" w:rsidP="00FB7DD7">
      <w:pPr>
        <w:pStyle w:val="ConsPlusNormal"/>
        <w:ind w:firstLine="709"/>
        <w:jc w:val="both"/>
        <w:rPr>
          <w:sz w:val="24"/>
          <w:szCs w:val="24"/>
        </w:rPr>
      </w:pPr>
    </w:p>
    <w:p w:rsidR="00FB7DD7" w:rsidRDefault="00FB7DD7" w:rsidP="00FB7DD7">
      <w:pPr>
        <w:pStyle w:val="ConsPlusNormal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FB7DD7" w:rsidRPr="004A6B9D" w:rsidRDefault="00FB7DD7" w:rsidP="00FB7DD7">
      <w:pPr>
        <w:pStyle w:val="ConsPlusNormal"/>
        <w:jc w:val="both"/>
        <w:rPr>
          <w:b/>
          <w:sz w:val="24"/>
          <w:szCs w:val="24"/>
        </w:rPr>
      </w:pPr>
      <w:r w:rsidRPr="004A6B9D">
        <w:rPr>
          <w:b/>
          <w:sz w:val="24"/>
          <w:szCs w:val="24"/>
        </w:rPr>
        <w:t>И.о. Председателя Совета</w:t>
      </w:r>
    </w:p>
    <w:p w:rsidR="00FB7DD7" w:rsidRPr="004A6B9D" w:rsidRDefault="00FB7DD7" w:rsidP="00FB7DD7">
      <w:pPr>
        <w:pStyle w:val="ConsPlusNormal"/>
        <w:jc w:val="both"/>
        <w:rPr>
          <w:b/>
          <w:sz w:val="24"/>
          <w:szCs w:val="24"/>
        </w:rPr>
      </w:pPr>
      <w:r w:rsidRPr="004A6B9D">
        <w:rPr>
          <w:b/>
          <w:sz w:val="24"/>
          <w:szCs w:val="24"/>
        </w:rPr>
        <w:t>Талицко-Мугреевского сельского поселения</w:t>
      </w:r>
    </w:p>
    <w:p w:rsidR="00FB7DD7" w:rsidRPr="004A6B9D" w:rsidRDefault="00FB7DD7" w:rsidP="00FB7DD7">
      <w:pPr>
        <w:pStyle w:val="ConsPlusNormal"/>
        <w:jc w:val="both"/>
        <w:rPr>
          <w:b/>
          <w:sz w:val="24"/>
          <w:szCs w:val="24"/>
        </w:rPr>
      </w:pPr>
      <w:r w:rsidRPr="004A6B9D">
        <w:rPr>
          <w:b/>
          <w:sz w:val="24"/>
          <w:szCs w:val="24"/>
        </w:rPr>
        <w:t xml:space="preserve">Южского муниципального района                               </w:t>
      </w:r>
      <w:r>
        <w:rPr>
          <w:b/>
          <w:sz w:val="24"/>
          <w:szCs w:val="24"/>
        </w:rPr>
        <w:t xml:space="preserve">                                         </w:t>
      </w:r>
      <w:r w:rsidRPr="004A6B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М.В. Зубакова</w:t>
      </w:r>
    </w:p>
    <w:p w:rsidR="00FB7DD7" w:rsidRPr="004A6B9D" w:rsidRDefault="00FB7DD7" w:rsidP="00FB7D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DD7" w:rsidRDefault="00FB7DD7" w:rsidP="00FB7DD7"/>
    <w:p w:rsidR="008336FC" w:rsidRPr="00FB7DD7" w:rsidRDefault="008336FC" w:rsidP="00FB7DD7"/>
    <w:sectPr w:rsidR="008336FC" w:rsidRPr="00FB7DD7" w:rsidSect="001E06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B7"/>
    <w:rsid w:val="001613D4"/>
    <w:rsid w:val="00183697"/>
    <w:rsid w:val="001B1C62"/>
    <w:rsid w:val="001E063A"/>
    <w:rsid w:val="00210D9A"/>
    <w:rsid w:val="002C2A64"/>
    <w:rsid w:val="003223DF"/>
    <w:rsid w:val="00322BB7"/>
    <w:rsid w:val="003A5D6C"/>
    <w:rsid w:val="00457718"/>
    <w:rsid w:val="004A6B9D"/>
    <w:rsid w:val="0057147D"/>
    <w:rsid w:val="006276D9"/>
    <w:rsid w:val="006374A0"/>
    <w:rsid w:val="006E7DF2"/>
    <w:rsid w:val="007774A9"/>
    <w:rsid w:val="00802220"/>
    <w:rsid w:val="008336FC"/>
    <w:rsid w:val="00884E07"/>
    <w:rsid w:val="009E3A99"/>
    <w:rsid w:val="00A65BDA"/>
    <w:rsid w:val="00AB5130"/>
    <w:rsid w:val="00BE08DC"/>
    <w:rsid w:val="00C569D8"/>
    <w:rsid w:val="00CD66FB"/>
    <w:rsid w:val="00D01048"/>
    <w:rsid w:val="00D233D7"/>
    <w:rsid w:val="00D23A37"/>
    <w:rsid w:val="00E67541"/>
    <w:rsid w:val="00F07D4D"/>
    <w:rsid w:val="00F374E7"/>
    <w:rsid w:val="00FB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6330E-21C6-40D6-922D-0628426D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BB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322BB7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22BB7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22BB7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22BB7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BB7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322BB7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322BB7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322BB7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ConsPlusTitle">
    <w:name w:val="ConsPlusTitle"/>
    <w:rsid w:val="00322B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22BB7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2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BB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322BB7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Image&amp;Matros™</cp:lastModifiedBy>
  <cp:revision>5</cp:revision>
  <cp:lastPrinted>2017-09-19T08:07:00Z</cp:lastPrinted>
  <dcterms:created xsi:type="dcterms:W3CDTF">2017-09-19T05:34:00Z</dcterms:created>
  <dcterms:modified xsi:type="dcterms:W3CDTF">2017-09-19T08:07:00Z</dcterms:modified>
</cp:coreProperties>
</file>