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113" w:rsidRDefault="00DB2113" w:rsidP="00DB2113">
      <w:pPr>
        <w:keepNext/>
        <w:tabs>
          <w:tab w:val="num" w:pos="0"/>
        </w:tabs>
        <w:ind w:left="432" w:hanging="432"/>
        <w:jc w:val="center"/>
        <w:outlineLvl w:val="0"/>
        <w:rPr>
          <w:rFonts w:ascii="Times New Roman" w:eastAsia="Arial Unicode MS" w:hAnsi="Times New Roman" w:cs="Calibri"/>
          <w:b/>
          <w:bCs/>
          <w:sz w:val="40"/>
          <w:szCs w:val="24"/>
          <w:lang w:eastAsia="ar-SA"/>
        </w:rPr>
      </w:pPr>
      <w:r>
        <w:rPr>
          <w:rFonts w:ascii="Times New Roman" w:eastAsia="Times New Roman" w:hAnsi="Times New Roman" w:cs="Times New Roman"/>
          <w:noProof/>
          <w:sz w:val="24"/>
          <w:szCs w:val="24"/>
          <w:lang w:eastAsia="ru-RU"/>
        </w:rPr>
        <mc:AlternateContent>
          <mc:Choice Requires="wps">
            <w:drawing>
              <wp:inline distT="0" distB="0" distL="0" distR="0">
                <wp:extent cx="304800" cy="304800"/>
                <wp:effectExtent l="0" t="0" r="0" b="0"/>
                <wp:docPr id="4" name="Прямоугольник 4" descr="https://docviewer.yandex.ru/htmlimage?id=1pmo-f8vwcwflqt0515rv6fho1l1h6wqyld0tktgbfgy3fa0iqqi91lfnvbpu3j26oz7gvcjuat85569sz4sg91r2oeptomrhtda2rv9&amp;name=0.wmf.png&amp;uid=40394396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F83DC8C" id="Прямоугольник 4" o:spid="_x0000_s1026" alt="https://docviewer.yandex.ru/htmlimage?id=1pmo-f8vwcwflqt0515rv6fho1l1h6wqyld0tktgbfgy3fa0iqqi91lfnvbpu3j26oz7gvcjuat85569sz4sg91r2oeptomrhtda2rv9&amp;name=0.wmf.png&amp;uid=403943968"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lfouymoD&#10;AACHBgAADgAAAAAAAAAAAAAAAAAuAgAAZHJzL2Uyb0RvYy54bWxQSwECLQAUAAYACAAAACEATKDp&#10;LNgAAAADAQAADwAAAAAAAAAAAAAAAADEBQAAZHJzL2Rvd25yZXYueG1sUEsFBgAAAAAEAAQA8wAA&#10;AMkGAAAAAA==&#10;" filled="f" stroked="f">
                <o:lock v:ext="edit" aspectratio="t"/>
                <w10:anchorlock/>
              </v:rect>
            </w:pict>
          </mc:Fallback>
        </mc:AlternateContent>
      </w:r>
      <w:r>
        <w:rPr>
          <w:rFonts w:ascii="Times New Roman" w:eastAsia="Arial Unicode MS" w:hAnsi="Times New Roman" w:cs="Calibri"/>
          <w:b/>
          <w:noProof/>
          <w:sz w:val="40"/>
          <w:szCs w:val="24"/>
          <w:lang w:eastAsia="ru-RU"/>
        </w:rPr>
        <w:drawing>
          <wp:inline distT="0" distB="0" distL="0" distR="0">
            <wp:extent cx="781050" cy="8858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81050" cy="885825"/>
                    </a:xfrm>
                    <a:prstGeom prst="rect">
                      <a:avLst/>
                    </a:prstGeom>
                    <a:solidFill>
                      <a:srgbClr val="FFFFFF"/>
                    </a:solidFill>
                    <a:ln>
                      <a:noFill/>
                    </a:ln>
                  </pic:spPr>
                </pic:pic>
              </a:graphicData>
            </a:graphic>
          </wp:inline>
        </w:drawing>
      </w:r>
    </w:p>
    <w:p w:rsidR="00DB2113" w:rsidRDefault="00DB2113" w:rsidP="00DB2113">
      <w:pPr>
        <w:keepNext/>
        <w:tabs>
          <w:tab w:val="num" w:pos="0"/>
        </w:tabs>
        <w:suppressAutoHyphens/>
        <w:spacing w:after="0" w:line="100" w:lineRule="atLeast"/>
        <w:ind w:left="432" w:hanging="432"/>
        <w:jc w:val="center"/>
        <w:outlineLvl w:val="0"/>
        <w:rPr>
          <w:rFonts w:ascii="Times New Roman" w:eastAsia="Arial Unicode MS" w:hAnsi="Times New Roman" w:cs="Calibri"/>
          <w:b/>
          <w:bCs/>
          <w:sz w:val="40"/>
          <w:szCs w:val="24"/>
          <w:lang w:eastAsia="ar-SA"/>
        </w:rPr>
      </w:pPr>
      <w:r>
        <w:rPr>
          <w:rFonts w:ascii="Times New Roman" w:eastAsia="Arial Unicode MS" w:hAnsi="Times New Roman" w:cs="Calibri"/>
          <w:b/>
          <w:bCs/>
          <w:sz w:val="40"/>
          <w:szCs w:val="24"/>
          <w:lang w:eastAsia="ar-SA"/>
        </w:rPr>
        <w:t>РОССИЙСКАЯ ФЕДЕРАЦИЯ</w:t>
      </w:r>
    </w:p>
    <w:p w:rsidR="00DB2113" w:rsidRDefault="00DB2113" w:rsidP="00DB2113">
      <w:pPr>
        <w:keepNext/>
        <w:tabs>
          <w:tab w:val="num" w:pos="0"/>
        </w:tabs>
        <w:suppressAutoHyphens/>
        <w:spacing w:after="0" w:line="100" w:lineRule="atLeast"/>
        <w:ind w:left="576" w:hanging="576"/>
        <w:jc w:val="center"/>
        <w:outlineLvl w:val="1"/>
        <w:rPr>
          <w:rFonts w:ascii="Times New Roman" w:eastAsia="Arial Unicode MS" w:hAnsi="Times New Roman" w:cs="Calibri"/>
          <w:b/>
          <w:bCs/>
          <w:sz w:val="40"/>
          <w:szCs w:val="24"/>
          <w:lang w:eastAsia="ar-SA"/>
        </w:rPr>
      </w:pPr>
      <w:r>
        <w:rPr>
          <w:rFonts w:ascii="Times New Roman" w:eastAsia="Arial Unicode MS" w:hAnsi="Times New Roman" w:cs="Calibri"/>
          <w:b/>
          <w:bCs/>
          <w:sz w:val="40"/>
          <w:szCs w:val="24"/>
          <w:lang w:eastAsia="ar-SA"/>
        </w:rPr>
        <w:t>Ивановская область</w:t>
      </w:r>
    </w:p>
    <w:p w:rsidR="00DB2113" w:rsidRDefault="00DB2113" w:rsidP="00DB2113">
      <w:pPr>
        <w:keepNext/>
        <w:tabs>
          <w:tab w:val="num" w:pos="0"/>
        </w:tabs>
        <w:suppressAutoHyphens/>
        <w:spacing w:after="0" w:line="100" w:lineRule="atLeast"/>
        <w:ind w:left="720" w:hanging="720"/>
        <w:jc w:val="center"/>
        <w:outlineLvl w:val="2"/>
        <w:rPr>
          <w:rFonts w:ascii="Times New Roman" w:eastAsia="Arial Unicode MS" w:hAnsi="Times New Roman" w:cs="Calibri"/>
          <w:b/>
          <w:bCs/>
          <w:sz w:val="40"/>
          <w:szCs w:val="24"/>
          <w:lang w:eastAsia="ar-SA"/>
        </w:rPr>
      </w:pPr>
      <w:r>
        <w:rPr>
          <w:rFonts w:ascii="Times New Roman" w:eastAsia="Arial Unicode MS" w:hAnsi="Times New Roman" w:cs="Calibri"/>
          <w:b/>
          <w:bCs/>
          <w:sz w:val="40"/>
          <w:szCs w:val="24"/>
          <w:lang w:eastAsia="ar-SA"/>
        </w:rPr>
        <w:t>Южский муниципальный район</w:t>
      </w:r>
    </w:p>
    <w:p w:rsidR="00DB2113" w:rsidRDefault="00DB2113" w:rsidP="00DB2113">
      <w:pPr>
        <w:keepNext/>
        <w:tabs>
          <w:tab w:val="num" w:pos="0"/>
        </w:tabs>
        <w:suppressAutoHyphens/>
        <w:spacing w:after="0" w:line="100" w:lineRule="atLeast"/>
        <w:ind w:left="720" w:hanging="720"/>
        <w:jc w:val="center"/>
        <w:outlineLvl w:val="2"/>
        <w:rPr>
          <w:rFonts w:ascii="Times New Roman" w:eastAsia="Arial Unicode MS" w:hAnsi="Times New Roman" w:cs="Calibri"/>
          <w:b/>
          <w:bCs/>
          <w:sz w:val="40"/>
          <w:szCs w:val="24"/>
          <w:lang w:eastAsia="ar-SA"/>
        </w:rPr>
      </w:pPr>
      <w:r>
        <w:rPr>
          <w:rFonts w:ascii="Times New Roman" w:eastAsia="Arial Unicode MS" w:hAnsi="Times New Roman" w:cs="Calibri"/>
          <w:b/>
          <w:bCs/>
          <w:sz w:val="40"/>
          <w:szCs w:val="24"/>
          <w:lang w:eastAsia="ar-SA"/>
        </w:rPr>
        <w:t>Совет Талицко-Мугреевского сельского поселения</w:t>
      </w:r>
    </w:p>
    <w:p w:rsidR="00DB2113" w:rsidRDefault="00DB2113" w:rsidP="00DB2113">
      <w:pPr>
        <w:keepNext/>
        <w:tabs>
          <w:tab w:val="num" w:pos="0"/>
        </w:tabs>
        <w:suppressAutoHyphens/>
        <w:spacing w:after="0" w:line="100" w:lineRule="atLeast"/>
        <w:ind w:left="576" w:hanging="576"/>
        <w:jc w:val="center"/>
        <w:outlineLvl w:val="1"/>
        <w:rPr>
          <w:rFonts w:ascii="Times New Roman" w:eastAsia="Times New Roman" w:hAnsi="Times New Roman" w:cs="Calibri"/>
          <w:b/>
          <w:bCs/>
          <w:sz w:val="28"/>
          <w:szCs w:val="24"/>
          <w:lang w:eastAsia="ar-SA"/>
        </w:rPr>
      </w:pPr>
      <w:r>
        <w:rPr>
          <w:rFonts w:ascii="Times New Roman" w:eastAsia="Times New Roman" w:hAnsi="Times New Roman" w:cs="Calibri"/>
          <w:b/>
          <w:bCs/>
          <w:sz w:val="28"/>
          <w:szCs w:val="24"/>
          <w:lang w:eastAsia="ar-SA"/>
        </w:rPr>
        <w:t>Первого созыва</w:t>
      </w:r>
    </w:p>
    <w:p w:rsidR="00DB2113" w:rsidRDefault="00DB2113" w:rsidP="00DB2113">
      <w:pPr>
        <w:keepNext/>
        <w:tabs>
          <w:tab w:val="num" w:pos="0"/>
        </w:tabs>
        <w:suppressAutoHyphens/>
        <w:spacing w:after="0" w:line="100" w:lineRule="atLeast"/>
        <w:ind w:left="576" w:hanging="576"/>
        <w:jc w:val="center"/>
        <w:outlineLvl w:val="1"/>
        <w:rPr>
          <w:rFonts w:ascii="Times New Roman" w:eastAsia="Times New Roman" w:hAnsi="Times New Roman" w:cs="Calibri"/>
          <w:b/>
          <w:bCs/>
          <w:sz w:val="28"/>
          <w:szCs w:val="24"/>
          <w:lang w:eastAsia="ar-SA"/>
        </w:rPr>
      </w:pPr>
    </w:p>
    <w:p w:rsidR="00DB2113" w:rsidRDefault="00DB2113" w:rsidP="00DB2113">
      <w:pPr>
        <w:keepNext/>
        <w:tabs>
          <w:tab w:val="num" w:pos="0"/>
        </w:tabs>
        <w:suppressAutoHyphens/>
        <w:spacing w:after="0" w:line="200" w:lineRule="atLeast"/>
        <w:ind w:left="864" w:hanging="864"/>
        <w:jc w:val="center"/>
        <w:outlineLvl w:val="3"/>
        <w:rPr>
          <w:rFonts w:ascii="Times New Roman" w:eastAsia="Arial Unicode MS" w:hAnsi="Times New Roman" w:cs="Calibri"/>
          <w:b/>
          <w:bCs/>
          <w:sz w:val="48"/>
          <w:szCs w:val="24"/>
          <w:lang w:eastAsia="ar-SA"/>
        </w:rPr>
      </w:pPr>
      <w:r>
        <w:rPr>
          <w:rFonts w:ascii="Times New Roman" w:eastAsia="Arial Unicode MS" w:hAnsi="Times New Roman" w:cs="Calibri"/>
          <w:b/>
          <w:bCs/>
          <w:sz w:val="48"/>
          <w:szCs w:val="24"/>
          <w:lang w:eastAsia="ar-SA"/>
        </w:rPr>
        <w:t xml:space="preserve">Р Е Ш Е Н И Е </w:t>
      </w:r>
    </w:p>
    <w:p w:rsidR="00DB2113" w:rsidRDefault="00DB2113" w:rsidP="00DB2113">
      <w:pPr>
        <w:widowControl w:val="0"/>
        <w:suppressAutoHyphens/>
        <w:spacing w:after="0" w:line="240" w:lineRule="auto"/>
        <w:jc w:val="center"/>
        <w:rPr>
          <w:rFonts w:ascii="Times New Roman" w:eastAsia="SimSun" w:hAnsi="Times New Roman" w:cs="Tahoma"/>
          <w:b/>
          <w:kern w:val="2"/>
          <w:sz w:val="28"/>
          <w:szCs w:val="28"/>
          <w:lang w:eastAsia="hi-IN" w:bidi="hi-IN"/>
        </w:rPr>
      </w:pPr>
    </w:p>
    <w:p w:rsidR="00DB2113" w:rsidRDefault="00DB2113" w:rsidP="00DB2113">
      <w:pPr>
        <w:widowControl w:val="0"/>
        <w:suppressAutoHyphens/>
        <w:spacing w:after="0" w:line="240" w:lineRule="auto"/>
        <w:jc w:val="both"/>
        <w:rPr>
          <w:rFonts w:ascii="Times New Roman" w:eastAsia="SimSun" w:hAnsi="Times New Roman" w:cs="Times New Roman"/>
          <w:b/>
          <w:kern w:val="2"/>
          <w:sz w:val="24"/>
          <w:szCs w:val="24"/>
          <w:lang w:eastAsia="hi-IN" w:bidi="hi-IN"/>
        </w:rPr>
      </w:pPr>
    </w:p>
    <w:p w:rsidR="00DB2113" w:rsidRDefault="00DB2113" w:rsidP="00DB2113">
      <w:pPr>
        <w:widowControl w:val="0"/>
        <w:suppressAutoHyphens/>
        <w:spacing w:after="0" w:line="240" w:lineRule="auto"/>
        <w:jc w:val="both"/>
        <w:rPr>
          <w:rFonts w:ascii="Times New Roman" w:eastAsia="Arial Unicode MS" w:hAnsi="Times New Roman" w:cs="Times New Roman"/>
          <w:bCs/>
          <w:kern w:val="2"/>
          <w:sz w:val="24"/>
          <w:szCs w:val="24"/>
          <w:lang w:eastAsia="hi-IN" w:bidi="hi-IN"/>
        </w:rPr>
      </w:pPr>
      <w:r>
        <w:rPr>
          <w:rFonts w:ascii="Times New Roman" w:eastAsia="Arial Unicode MS" w:hAnsi="Times New Roman" w:cs="Times New Roman"/>
          <w:bCs/>
          <w:kern w:val="2"/>
          <w:sz w:val="24"/>
          <w:szCs w:val="24"/>
          <w:lang w:eastAsia="hi-IN" w:bidi="hi-IN"/>
        </w:rPr>
        <w:t>от 05.12.2017 г.                                                                                                                           № 3</w:t>
      </w:r>
      <w:r w:rsidR="00214B17">
        <w:rPr>
          <w:rFonts w:ascii="Times New Roman" w:eastAsia="Arial Unicode MS" w:hAnsi="Times New Roman" w:cs="Times New Roman"/>
          <w:bCs/>
          <w:kern w:val="2"/>
          <w:sz w:val="24"/>
          <w:szCs w:val="24"/>
          <w:lang w:eastAsia="hi-IN" w:bidi="hi-IN"/>
        </w:rPr>
        <w:t>2</w:t>
      </w:r>
    </w:p>
    <w:p w:rsidR="00DB2113" w:rsidRDefault="00DB2113" w:rsidP="00DB2113">
      <w:pPr>
        <w:widowControl w:val="0"/>
        <w:suppressAutoHyphens/>
        <w:spacing w:after="0" w:line="240" w:lineRule="auto"/>
        <w:jc w:val="both"/>
        <w:rPr>
          <w:rFonts w:ascii="Times New Roman" w:eastAsia="Arial Unicode MS" w:hAnsi="Times New Roman" w:cs="Times New Roman"/>
          <w:bCs/>
          <w:kern w:val="2"/>
          <w:sz w:val="24"/>
          <w:szCs w:val="24"/>
          <w:lang w:eastAsia="hi-IN" w:bidi="hi-IN"/>
        </w:rPr>
      </w:pPr>
    </w:p>
    <w:p w:rsidR="00DB2113" w:rsidRDefault="00DB2113" w:rsidP="00DB2113">
      <w:pPr>
        <w:pStyle w:val="a3"/>
        <w:spacing w:before="0" w:beforeAutospacing="0" w:after="0" w:afterAutospacing="0"/>
        <w:jc w:val="center"/>
        <w:rPr>
          <w:rStyle w:val="a4"/>
        </w:rPr>
      </w:pPr>
      <w:r>
        <w:rPr>
          <w:rStyle w:val="a4"/>
        </w:rPr>
        <w:t xml:space="preserve">Об образовании постоянных комиссий </w:t>
      </w:r>
    </w:p>
    <w:p w:rsidR="00DB2113" w:rsidRDefault="00DB2113" w:rsidP="00DB2113">
      <w:pPr>
        <w:pStyle w:val="a3"/>
        <w:spacing w:before="0" w:beforeAutospacing="0" w:after="0" w:afterAutospacing="0"/>
        <w:jc w:val="center"/>
        <w:rPr>
          <w:rStyle w:val="a4"/>
        </w:rPr>
      </w:pPr>
      <w:r>
        <w:rPr>
          <w:rStyle w:val="a4"/>
        </w:rPr>
        <w:t>Совета Талицко-Мугреевского сельского поселения</w:t>
      </w:r>
    </w:p>
    <w:p w:rsidR="00DB2113" w:rsidRDefault="00DB2113" w:rsidP="00DB2113">
      <w:pPr>
        <w:pStyle w:val="a3"/>
        <w:spacing w:before="0" w:beforeAutospacing="0" w:after="0" w:afterAutospacing="0"/>
        <w:jc w:val="center"/>
        <w:rPr>
          <w:rStyle w:val="a4"/>
        </w:rPr>
      </w:pPr>
      <w:r>
        <w:rPr>
          <w:rStyle w:val="a4"/>
        </w:rPr>
        <w:t>Южского муниципального района</w:t>
      </w:r>
    </w:p>
    <w:p w:rsidR="00DB2113" w:rsidRDefault="00DB2113" w:rsidP="00DB2113">
      <w:pPr>
        <w:pStyle w:val="a3"/>
        <w:spacing w:before="0" w:beforeAutospacing="0" w:after="0" w:afterAutospacing="0"/>
        <w:jc w:val="both"/>
        <w:rPr>
          <w:rStyle w:val="a4"/>
        </w:rPr>
      </w:pP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hAnsi="Times New Roman" w:cs="Times New Roman"/>
          <w:color w:val="3C3C3C"/>
          <w:sz w:val="24"/>
          <w:szCs w:val="24"/>
        </w:rPr>
        <w:t xml:space="preserve">В </w:t>
      </w:r>
      <w:r>
        <w:rPr>
          <w:rFonts w:ascii="Times New Roman" w:eastAsia="Times New Roman" w:hAnsi="Times New Roman" w:cs="Times New Roman"/>
          <w:color w:val="4C545F"/>
          <w:sz w:val="24"/>
          <w:szCs w:val="24"/>
          <w:lang w:eastAsia="ru-RU"/>
        </w:rPr>
        <w:t xml:space="preserve">соответствии с Федеральным законом Российской Федерации от 06.10.2003            № 131-ФЗ «Об общих принципах организации местного самоуправления в Российской Федерации», Уставом Талицко-Мугреевского сельского поселения Южского муниципального района, Регламентом работы Совета Талицко-Мугреевского сельского поселения Южского муниципального района для осуществления своих полномочий, в целях координации работы Совета в решении вопросов местного значения, Совет Талицко-Мугреевского сельского поселения Южского муниципального района </w:t>
      </w:r>
      <w:r>
        <w:rPr>
          <w:rFonts w:ascii="Times New Roman" w:eastAsia="Times New Roman" w:hAnsi="Times New Roman" w:cs="Times New Roman"/>
          <w:b/>
          <w:color w:val="4C545F"/>
          <w:sz w:val="24"/>
          <w:szCs w:val="24"/>
          <w:lang w:eastAsia="ru-RU"/>
        </w:rPr>
        <w:t>р е ш и л:</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1. Утвердить положение о постоянных комиссиях Совета Талицко-Мугреевского сельского поселения Южского муниципального района (приложение №1).</w:t>
      </w:r>
    </w:p>
    <w:p w:rsidR="00DB2113" w:rsidRDefault="00DB2113" w:rsidP="00DB2113">
      <w:pPr>
        <w:spacing w:after="0" w:line="240" w:lineRule="auto"/>
        <w:ind w:firstLine="709"/>
        <w:jc w:val="both"/>
        <w:rPr>
          <w:rStyle w:val="apple-converted-space"/>
          <w:color w:val="3C3C3C"/>
        </w:rPr>
      </w:pPr>
      <w:r>
        <w:rPr>
          <w:rFonts w:ascii="Times New Roman" w:hAnsi="Times New Roman" w:cs="Times New Roman"/>
          <w:color w:val="3C3C3C"/>
          <w:sz w:val="24"/>
          <w:szCs w:val="24"/>
        </w:rPr>
        <w:t>2. Образовать две постоянные комиссии Совета Талицко-Мугреевского сельского поселения</w:t>
      </w:r>
      <w:r>
        <w:rPr>
          <w:rFonts w:ascii="Times New Roman" w:eastAsia="Times New Roman" w:hAnsi="Times New Roman" w:cs="Times New Roman"/>
          <w:color w:val="4C545F"/>
          <w:sz w:val="24"/>
          <w:szCs w:val="24"/>
          <w:lang w:eastAsia="ru-RU"/>
        </w:rPr>
        <w:t xml:space="preserve"> Южского муниципального района</w:t>
      </w:r>
      <w:r>
        <w:rPr>
          <w:rFonts w:ascii="Times New Roman" w:hAnsi="Times New Roman" w:cs="Times New Roman"/>
          <w:color w:val="3C3C3C"/>
          <w:sz w:val="24"/>
          <w:szCs w:val="24"/>
        </w:rPr>
        <w:t>:</w:t>
      </w:r>
      <w:r>
        <w:rPr>
          <w:rStyle w:val="apple-converted-space"/>
          <w:rFonts w:ascii="Times New Roman" w:hAnsi="Times New Roman" w:cs="Times New Roman"/>
          <w:color w:val="3C3C3C"/>
          <w:sz w:val="24"/>
          <w:szCs w:val="24"/>
        </w:rPr>
        <w:t> </w:t>
      </w:r>
    </w:p>
    <w:p w:rsidR="00DB2113" w:rsidRDefault="00DB2113" w:rsidP="00DB2113">
      <w:pPr>
        <w:spacing w:after="0" w:line="240" w:lineRule="auto"/>
        <w:ind w:firstLine="709"/>
        <w:jc w:val="both"/>
      </w:pPr>
      <w:r>
        <w:rPr>
          <w:rFonts w:ascii="Times New Roman" w:hAnsi="Times New Roman" w:cs="Times New Roman"/>
          <w:color w:val="3C3C3C"/>
          <w:sz w:val="24"/>
          <w:szCs w:val="24"/>
        </w:rPr>
        <w:t>- комиссия по экономике, бюджету, финансовому и кредитному урегулированию, налоговой и инвестиционной политике;</w:t>
      </w:r>
    </w:p>
    <w:p w:rsidR="00DB2113" w:rsidRDefault="00DB2113" w:rsidP="00DB2113">
      <w:pPr>
        <w:spacing w:after="0" w:line="240" w:lineRule="auto"/>
        <w:ind w:firstLine="709"/>
        <w:jc w:val="both"/>
        <w:rPr>
          <w:rFonts w:ascii="Times New Roman" w:hAnsi="Times New Roman" w:cs="Times New Roman"/>
          <w:color w:val="3C3C3C"/>
          <w:sz w:val="24"/>
          <w:szCs w:val="24"/>
        </w:rPr>
      </w:pPr>
      <w:r>
        <w:rPr>
          <w:rFonts w:ascii="Times New Roman" w:hAnsi="Times New Roman" w:cs="Times New Roman"/>
          <w:color w:val="3C3C3C"/>
          <w:sz w:val="24"/>
          <w:szCs w:val="24"/>
        </w:rPr>
        <w:t>- комиссия по социальной политике, законности и самоуправлению.</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hAnsi="Times New Roman" w:cs="Times New Roman"/>
          <w:color w:val="3C3C3C"/>
          <w:sz w:val="24"/>
          <w:szCs w:val="24"/>
        </w:rPr>
        <w:t>3. Утвердить состав постоянных комиссий (приложения №2, №3).</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4.  Настоящее Решение вступает в силу со дня официального обнародования.</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5. Обнародовать настоящее Решение в соответствии со ст.44 Устава Талицко-Мугреевского сельского поселения Южского муниципального района.</w:t>
      </w:r>
    </w:p>
    <w:p w:rsidR="00DB2113" w:rsidRDefault="00DB2113" w:rsidP="00DB2113">
      <w:pPr>
        <w:spacing w:after="0" w:line="240" w:lineRule="auto"/>
        <w:jc w:val="both"/>
        <w:rPr>
          <w:rFonts w:ascii="Times New Roman" w:eastAsia="Times New Roman" w:hAnsi="Times New Roman" w:cs="Times New Roman"/>
          <w:color w:val="4C545F"/>
          <w:sz w:val="24"/>
          <w:szCs w:val="24"/>
          <w:lang w:eastAsia="ru-RU"/>
        </w:rPr>
      </w:pPr>
    </w:p>
    <w:p w:rsidR="00DB2113" w:rsidRDefault="00DB2113" w:rsidP="00DB2113">
      <w:pPr>
        <w:spacing w:after="0" w:line="240" w:lineRule="auto"/>
        <w:jc w:val="both"/>
        <w:rPr>
          <w:rFonts w:ascii="Times New Roman" w:eastAsia="Times New Roman" w:hAnsi="Times New Roman" w:cs="Times New Roman"/>
          <w:color w:val="4C545F"/>
          <w:sz w:val="24"/>
          <w:szCs w:val="24"/>
          <w:lang w:eastAsia="ru-RU"/>
        </w:rPr>
      </w:pPr>
    </w:p>
    <w:p w:rsidR="00DB2113" w:rsidRDefault="00DB2113" w:rsidP="00DB2113">
      <w:pPr>
        <w:spacing w:after="0" w:line="240" w:lineRule="auto"/>
        <w:jc w:val="both"/>
        <w:rPr>
          <w:rFonts w:ascii="Times New Roman" w:eastAsia="Times New Roman" w:hAnsi="Times New Roman" w:cs="Times New Roman"/>
          <w:b/>
          <w:color w:val="4C545F"/>
          <w:sz w:val="24"/>
          <w:szCs w:val="24"/>
          <w:lang w:eastAsia="ru-RU"/>
        </w:rPr>
      </w:pPr>
      <w:r>
        <w:rPr>
          <w:rFonts w:ascii="Times New Roman" w:eastAsia="Times New Roman" w:hAnsi="Times New Roman" w:cs="Times New Roman"/>
          <w:color w:val="4C545F"/>
          <w:sz w:val="24"/>
          <w:szCs w:val="24"/>
          <w:lang w:eastAsia="ru-RU"/>
        </w:rPr>
        <w:br/>
      </w:r>
      <w:r>
        <w:rPr>
          <w:rFonts w:ascii="Times New Roman" w:eastAsia="Times New Roman" w:hAnsi="Times New Roman" w:cs="Times New Roman"/>
          <w:b/>
          <w:color w:val="4C545F"/>
          <w:sz w:val="24"/>
          <w:szCs w:val="24"/>
          <w:lang w:eastAsia="ru-RU"/>
        </w:rPr>
        <w:t>И.о. Главы Талицко-Мугреевского</w:t>
      </w:r>
    </w:p>
    <w:p w:rsidR="00DB2113" w:rsidRDefault="00DB2113" w:rsidP="00DB2113">
      <w:pPr>
        <w:spacing w:after="0" w:line="240" w:lineRule="auto"/>
        <w:jc w:val="both"/>
        <w:rPr>
          <w:rFonts w:ascii="Times New Roman" w:eastAsia="Times New Roman" w:hAnsi="Times New Roman" w:cs="Times New Roman"/>
          <w:b/>
          <w:color w:val="4C545F"/>
          <w:sz w:val="24"/>
          <w:szCs w:val="24"/>
          <w:lang w:eastAsia="ru-RU"/>
        </w:rPr>
      </w:pPr>
      <w:r>
        <w:rPr>
          <w:rFonts w:ascii="Times New Roman" w:eastAsia="Times New Roman" w:hAnsi="Times New Roman" w:cs="Times New Roman"/>
          <w:b/>
          <w:color w:val="4C545F"/>
          <w:sz w:val="24"/>
          <w:szCs w:val="24"/>
          <w:lang w:eastAsia="ru-RU"/>
        </w:rPr>
        <w:t>сельского поселения                                                                                               Р.С. Заплаткин</w:t>
      </w:r>
    </w:p>
    <w:p w:rsidR="00DB2113" w:rsidRDefault="00DB2113" w:rsidP="00DB2113">
      <w:pPr>
        <w:spacing w:after="0" w:line="240" w:lineRule="auto"/>
        <w:jc w:val="both"/>
        <w:rPr>
          <w:rFonts w:ascii="Times New Roman" w:eastAsia="Times New Roman" w:hAnsi="Times New Roman" w:cs="Times New Roman"/>
          <w:b/>
          <w:color w:val="4C545F"/>
          <w:sz w:val="24"/>
          <w:szCs w:val="24"/>
          <w:lang w:eastAsia="ru-RU"/>
        </w:rPr>
      </w:pPr>
    </w:p>
    <w:p w:rsidR="00DB2113" w:rsidRDefault="00DB2113" w:rsidP="00DB2113">
      <w:pPr>
        <w:spacing w:after="0" w:line="240" w:lineRule="auto"/>
        <w:jc w:val="both"/>
        <w:rPr>
          <w:rFonts w:ascii="Times New Roman" w:eastAsia="Times New Roman" w:hAnsi="Times New Roman" w:cs="Times New Roman"/>
          <w:b/>
          <w:color w:val="4C545F"/>
          <w:sz w:val="24"/>
          <w:szCs w:val="24"/>
          <w:lang w:eastAsia="ru-RU"/>
        </w:rPr>
      </w:pPr>
    </w:p>
    <w:p w:rsidR="00DB2113" w:rsidRDefault="00DB2113" w:rsidP="00DB2113">
      <w:pPr>
        <w:spacing w:after="0" w:line="240" w:lineRule="auto"/>
        <w:jc w:val="both"/>
        <w:rPr>
          <w:rFonts w:ascii="Times New Roman" w:eastAsia="Times New Roman" w:hAnsi="Times New Roman" w:cs="Times New Roman"/>
          <w:b/>
          <w:color w:val="4C545F"/>
          <w:sz w:val="24"/>
          <w:szCs w:val="24"/>
          <w:lang w:eastAsia="ru-RU"/>
        </w:rPr>
      </w:pPr>
      <w:r>
        <w:rPr>
          <w:rFonts w:ascii="Times New Roman" w:eastAsia="Times New Roman" w:hAnsi="Times New Roman" w:cs="Times New Roman"/>
          <w:b/>
          <w:color w:val="4C545F"/>
          <w:sz w:val="24"/>
          <w:szCs w:val="24"/>
          <w:lang w:eastAsia="ru-RU"/>
        </w:rPr>
        <w:t xml:space="preserve">Председатель Совета Талицко-Мугреевского </w:t>
      </w:r>
    </w:p>
    <w:p w:rsidR="00DB2113" w:rsidRDefault="00DB2113" w:rsidP="00DB2113">
      <w:pPr>
        <w:spacing w:after="0" w:line="240" w:lineRule="auto"/>
        <w:jc w:val="both"/>
        <w:rPr>
          <w:rFonts w:ascii="Times New Roman" w:hAnsi="Times New Roman" w:cs="Times New Roman"/>
          <w:sz w:val="24"/>
          <w:szCs w:val="24"/>
        </w:rPr>
      </w:pPr>
      <w:r>
        <w:rPr>
          <w:rFonts w:ascii="Times New Roman" w:eastAsia="Times New Roman" w:hAnsi="Times New Roman" w:cs="Times New Roman"/>
          <w:b/>
          <w:color w:val="4C545F"/>
          <w:sz w:val="24"/>
          <w:szCs w:val="24"/>
          <w:lang w:eastAsia="ru-RU"/>
        </w:rPr>
        <w:t xml:space="preserve">сельского поселения                                                                                         </w:t>
      </w:r>
      <w:r w:rsidR="00393178">
        <w:rPr>
          <w:rFonts w:ascii="Times New Roman" w:eastAsia="Times New Roman" w:hAnsi="Times New Roman" w:cs="Times New Roman"/>
          <w:b/>
          <w:color w:val="4C545F"/>
          <w:sz w:val="24"/>
          <w:szCs w:val="24"/>
          <w:lang w:eastAsia="ru-RU"/>
        </w:rPr>
        <w:t xml:space="preserve">  </w:t>
      </w:r>
      <w:bookmarkStart w:id="0" w:name="_GoBack"/>
      <w:bookmarkEnd w:id="0"/>
      <w:r>
        <w:rPr>
          <w:rFonts w:ascii="Times New Roman" w:eastAsia="Times New Roman" w:hAnsi="Times New Roman" w:cs="Times New Roman"/>
          <w:b/>
          <w:color w:val="4C545F"/>
          <w:sz w:val="24"/>
          <w:szCs w:val="24"/>
          <w:lang w:eastAsia="ru-RU"/>
        </w:rPr>
        <w:t xml:space="preserve">  </w:t>
      </w:r>
      <w:r>
        <w:rPr>
          <w:rFonts w:ascii="Times New Roman" w:hAnsi="Times New Roman" w:cs="Times New Roman"/>
          <w:sz w:val="24"/>
          <w:szCs w:val="24"/>
        </w:rPr>
        <w:t xml:space="preserve"> </w:t>
      </w:r>
      <w:r w:rsidR="00393178" w:rsidRPr="00393178">
        <w:rPr>
          <w:rFonts w:ascii="Times New Roman" w:hAnsi="Times New Roman" w:cs="Times New Roman"/>
          <w:b/>
          <w:sz w:val="24"/>
          <w:szCs w:val="24"/>
        </w:rPr>
        <w:t>М.В. Зубакова</w:t>
      </w:r>
      <w:r w:rsidRPr="00393178">
        <w:rPr>
          <w:rFonts w:ascii="Times New Roman" w:hAnsi="Times New Roman" w:cs="Times New Roman"/>
          <w:b/>
          <w:sz w:val="24"/>
          <w:szCs w:val="24"/>
        </w:rPr>
        <w:t xml:space="preserve">      </w:t>
      </w:r>
      <w:r w:rsidRPr="00393178">
        <w:rPr>
          <w:rFonts w:ascii="Times New Roman" w:hAnsi="Times New Roman" w:cs="Times New Roman"/>
          <w:sz w:val="24"/>
          <w:szCs w:val="24"/>
        </w:rPr>
        <w:t xml:space="preserve">                                                                                           </w:t>
      </w:r>
    </w:p>
    <w:p w:rsidR="00DB2113" w:rsidRDefault="00DB2113" w:rsidP="00DB211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№1 </w:t>
      </w:r>
    </w:p>
    <w:p w:rsidR="00DB2113" w:rsidRDefault="00DB2113" w:rsidP="00DB211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к Решению Совета Талицко-Мугреевского </w:t>
      </w:r>
    </w:p>
    <w:p w:rsidR="00DB2113" w:rsidRDefault="00DB2113" w:rsidP="00DB211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сельского поселения </w:t>
      </w:r>
    </w:p>
    <w:p w:rsidR="00DB2113" w:rsidRDefault="00DB2113" w:rsidP="00DB211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31 от 05.12.2017 г.</w:t>
      </w: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spacing w:after="0" w:line="240" w:lineRule="auto"/>
        <w:jc w:val="center"/>
        <w:rPr>
          <w:rFonts w:ascii="Times New Roman" w:eastAsia="Times New Roman" w:hAnsi="Times New Roman" w:cs="Times New Roman"/>
          <w:b/>
          <w:color w:val="4C545F"/>
          <w:sz w:val="24"/>
          <w:szCs w:val="24"/>
          <w:lang w:eastAsia="ru-RU"/>
        </w:rPr>
      </w:pPr>
      <w:r>
        <w:rPr>
          <w:rFonts w:ascii="Times New Roman" w:eastAsia="Times New Roman" w:hAnsi="Times New Roman" w:cs="Times New Roman"/>
          <w:b/>
          <w:color w:val="4C545F"/>
          <w:sz w:val="24"/>
          <w:szCs w:val="24"/>
          <w:lang w:eastAsia="ru-RU"/>
        </w:rPr>
        <w:t>ПОЛОЖЕНИЕ</w:t>
      </w:r>
      <w:r>
        <w:rPr>
          <w:rFonts w:ascii="Times New Roman" w:eastAsia="Times New Roman" w:hAnsi="Times New Roman" w:cs="Times New Roman"/>
          <w:b/>
          <w:color w:val="4C545F"/>
          <w:sz w:val="24"/>
          <w:szCs w:val="24"/>
          <w:lang w:eastAsia="ru-RU"/>
        </w:rPr>
        <w:br/>
        <w:t xml:space="preserve">о постоянных комиссиях Совета Талицко-Мугреевского сельского поселения </w:t>
      </w:r>
    </w:p>
    <w:p w:rsidR="00DB2113" w:rsidRDefault="00DB2113" w:rsidP="00DB2113">
      <w:pPr>
        <w:spacing w:after="0" w:line="240" w:lineRule="auto"/>
        <w:jc w:val="center"/>
        <w:rPr>
          <w:rFonts w:ascii="Times New Roman" w:hAnsi="Times New Roman" w:cs="Times New Roman"/>
          <w:sz w:val="24"/>
          <w:szCs w:val="24"/>
        </w:rPr>
      </w:pPr>
      <w:r>
        <w:rPr>
          <w:rFonts w:ascii="Times New Roman" w:eastAsia="Times New Roman" w:hAnsi="Times New Roman" w:cs="Times New Roman"/>
          <w:b/>
          <w:color w:val="4C545F"/>
          <w:sz w:val="24"/>
          <w:szCs w:val="24"/>
          <w:lang w:eastAsia="ru-RU"/>
        </w:rPr>
        <w:t xml:space="preserve">Южского муниципального района </w:t>
      </w: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spacing w:after="0" w:line="240" w:lineRule="auto"/>
        <w:jc w:val="both"/>
        <w:rPr>
          <w:rFonts w:ascii="Times New Roman" w:eastAsia="Times New Roman" w:hAnsi="Times New Roman" w:cs="Times New Roman"/>
          <w:b/>
          <w:color w:val="4C545F"/>
          <w:sz w:val="24"/>
          <w:szCs w:val="24"/>
          <w:lang w:eastAsia="ru-RU"/>
        </w:rPr>
      </w:pPr>
      <w:r>
        <w:rPr>
          <w:rFonts w:ascii="Times New Roman" w:eastAsia="Times New Roman" w:hAnsi="Times New Roman" w:cs="Times New Roman"/>
          <w:b/>
          <w:color w:val="4C545F"/>
          <w:sz w:val="24"/>
          <w:szCs w:val="24"/>
          <w:lang w:eastAsia="ru-RU"/>
        </w:rPr>
        <w:t>1. Общие положения.</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br/>
        <w:t xml:space="preserve">            1.1. Постоянные комиссии Совета Талицко-Мугреевского сельского поселения Южского муниципального района (далее Комиссии) являются постоянно действующими рабочими органами Совета Талицко-Мугреевского сельского поселения Южского муниципального района (далее – Совет), осуществляющими повседневную деятельность по подготовке решений представительного органа, выражаемых в подготовке конкретных нормативных правовых актов.</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В своей деятельности Комиссии подотчетны Совету.</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Комиссии осуществляют свои полномочия во взаимодействии с органами местного самоуправления Талицко-Мугреевского сельского поселения Южского муниципального района (далее — Поселение).</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1.2. Комиссии в своей деятельности руководствуются Конституцией Российской Федерации, законами и иными нормативными актами Российской Федерации, указами Президента Российской Федерации, нормативными актами Правительства Российской Федерации и Ивановской области, нормативными правовыми актами органов местного самоуправления Поселения, а также настоящим Положением.</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1.3. Образование Комиссий и изменение их состава относятся к исключительной компетенции Совета. Их формирование происходит, как правило, на первых заседаниях, когда определяется структура представительного органа, решаются иные организационные вопросы.</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В случае необходимости Совет может и в иное время образовывать новые Комиссии, реорганизовывать существующие, вносить изменения в их численный и персональный состав.</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При образовании Комиссий необходимо, в частности, учитывать такие факторы, как образование, специальность, место работы, наличие у кандидатов навыков публично-властной, общественной деятельности, а также личное желание работать в той или иной комиссии.</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1.4. Постоянными комиссиями Совета являются:</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 xml:space="preserve">- </w:t>
      </w:r>
      <w:r>
        <w:rPr>
          <w:rFonts w:ascii="Times New Roman" w:hAnsi="Times New Roman" w:cs="Times New Roman"/>
          <w:color w:val="3C3C3C"/>
          <w:sz w:val="24"/>
          <w:szCs w:val="24"/>
        </w:rPr>
        <w:t>комиссия по экономике, бюджету, финансовому и кредитному урегулированию, налоговой и инвестиционной политике</w:t>
      </w:r>
      <w:r>
        <w:rPr>
          <w:rFonts w:ascii="Times New Roman" w:eastAsia="Times New Roman" w:hAnsi="Times New Roman" w:cs="Times New Roman"/>
          <w:color w:val="4C545F"/>
          <w:sz w:val="24"/>
          <w:szCs w:val="24"/>
          <w:lang w:eastAsia="ru-RU"/>
        </w:rPr>
        <w:t>;</w:t>
      </w:r>
    </w:p>
    <w:p w:rsidR="00DB2113" w:rsidRDefault="00DB2113" w:rsidP="00DB2113">
      <w:pPr>
        <w:spacing w:after="0" w:line="240" w:lineRule="auto"/>
        <w:ind w:firstLine="709"/>
        <w:jc w:val="both"/>
        <w:rPr>
          <w:rFonts w:ascii="Times New Roman" w:hAnsi="Times New Roman" w:cs="Times New Roman"/>
          <w:color w:val="3C3C3C"/>
          <w:sz w:val="24"/>
          <w:szCs w:val="24"/>
        </w:rPr>
      </w:pPr>
      <w:r>
        <w:rPr>
          <w:rFonts w:ascii="Times New Roman" w:eastAsia="Times New Roman" w:hAnsi="Times New Roman" w:cs="Times New Roman"/>
          <w:color w:val="4C545F"/>
          <w:sz w:val="24"/>
          <w:szCs w:val="24"/>
          <w:lang w:eastAsia="ru-RU"/>
        </w:rPr>
        <w:t xml:space="preserve">- </w:t>
      </w:r>
      <w:r>
        <w:rPr>
          <w:rFonts w:ascii="Times New Roman" w:hAnsi="Times New Roman" w:cs="Times New Roman"/>
          <w:color w:val="3C3C3C"/>
          <w:sz w:val="24"/>
          <w:szCs w:val="24"/>
        </w:rPr>
        <w:t>комиссия по социальной политике, законности и самоуправлению.</w:t>
      </w:r>
    </w:p>
    <w:p w:rsidR="00DB2113" w:rsidRDefault="00DB2113" w:rsidP="00DB2113">
      <w:pPr>
        <w:spacing w:after="0" w:line="240" w:lineRule="auto"/>
        <w:jc w:val="both"/>
        <w:rPr>
          <w:rFonts w:ascii="Times New Roman" w:eastAsia="Times New Roman" w:hAnsi="Times New Roman" w:cs="Times New Roman"/>
          <w:color w:val="4C545F"/>
          <w:sz w:val="24"/>
          <w:szCs w:val="24"/>
          <w:lang w:eastAsia="ru-RU"/>
        </w:rPr>
      </w:pPr>
    </w:p>
    <w:p w:rsidR="00DB2113" w:rsidRDefault="00DB2113" w:rsidP="00DB2113">
      <w:pPr>
        <w:spacing w:after="0" w:line="240" w:lineRule="auto"/>
        <w:jc w:val="both"/>
        <w:rPr>
          <w:rFonts w:ascii="Times New Roman" w:eastAsia="Times New Roman" w:hAnsi="Times New Roman" w:cs="Times New Roman"/>
          <w:b/>
          <w:color w:val="4C545F"/>
          <w:sz w:val="24"/>
          <w:szCs w:val="24"/>
          <w:lang w:eastAsia="ru-RU"/>
        </w:rPr>
      </w:pPr>
      <w:r>
        <w:rPr>
          <w:rFonts w:ascii="Times New Roman" w:eastAsia="Times New Roman" w:hAnsi="Times New Roman" w:cs="Times New Roman"/>
          <w:b/>
          <w:color w:val="4C545F"/>
          <w:sz w:val="24"/>
          <w:szCs w:val="24"/>
          <w:lang w:eastAsia="ru-RU"/>
        </w:rPr>
        <w:t>2. Цель деятельности Комиссий.</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Целью деятельности Комиссий является реализация функций по вопросам ведения Комиссии.</w:t>
      </w:r>
    </w:p>
    <w:p w:rsidR="00DB2113" w:rsidRDefault="00DB2113" w:rsidP="00DB2113">
      <w:pPr>
        <w:spacing w:after="0" w:line="240" w:lineRule="auto"/>
        <w:jc w:val="both"/>
        <w:rPr>
          <w:rFonts w:ascii="Times New Roman" w:eastAsia="Times New Roman" w:hAnsi="Times New Roman" w:cs="Times New Roman"/>
          <w:color w:val="4C545F"/>
          <w:sz w:val="24"/>
          <w:szCs w:val="24"/>
          <w:lang w:eastAsia="ru-RU"/>
        </w:rPr>
      </w:pPr>
    </w:p>
    <w:p w:rsidR="00DB2113" w:rsidRDefault="00DB2113" w:rsidP="00DB2113">
      <w:pPr>
        <w:spacing w:after="0" w:line="240" w:lineRule="auto"/>
        <w:jc w:val="both"/>
        <w:rPr>
          <w:rFonts w:ascii="Times New Roman" w:eastAsia="Times New Roman" w:hAnsi="Times New Roman" w:cs="Times New Roman"/>
          <w:b/>
          <w:color w:val="4C545F"/>
          <w:sz w:val="24"/>
          <w:szCs w:val="24"/>
          <w:lang w:eastAsia="ru-RU"/>
        </w:rPr>
      </w:pPr>
      <w:r>
        <w:rPr>
          <w:rFonts w:ascii="Times New Roman" w:eastAsia="Times New Roman" w:hAnsi="Times New Roman" w:cs="Times New Roman"/>
          <w:b/>
          <w:color w:val="4C545F"/>
          <w:sz w:val="24"/>
          <w:szCs w:val="24"/>
          <w:lang w:eastAsia="ru-RU"/>
        </w:rPr>
        <w:t>3. Функции Комиссии.</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3.1 Комиссии с учетом возложенных на них задач осуществляют три основные функции:</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подготовительную, организаторскую, контрольную.</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lastRenderedPageBreak/>
        <w:t>Основной функцией Комиссий является подготовка и экспертиза проектов Решений Совета по вопросам их ведения.</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Организация контроля, проверка исполнения Решений Совета - это важнейшая часть работы Комиссий, служащая совершенствованию всего механизма местного самоуправления Поселения.</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Комиссии помимо ежегодного рассмотрения планов экономического и социального развития и местного бюджета, а также отчетов об исполнении бюджета, целевых программ осуществляют текущий контроль над выполнением бюджета, программ. Они рассматривают на своих заседаниях отчеты администрации Поселения о проделанной работе за определенный период, ведут контроль над реализацией предложений и критических замечаний, внесенных депутатами при рассмотрении плана экономического и социального развития и бюджета на очередной год и по другим вопросам.</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3.2 Комиссии по вопросам их ведения:</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 осуществляют предварительное рассмотрение проектов Решений, иных нормативных правовых актов и их подготовку к рассмотрению;</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 организуют проводимые Советом депутатские слушания, совещания, «круглые столы», семинары;</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 дают заключения и предложения по соответствующим разделам проекта местного бюджета, прогноза социально-экономического развития Поселения;</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 xml:space="preserve">- утверждают планы работы Комиссий; </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 xml:space="preserve">- определяют стратегию и тактику своей деятельности; </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 принимают решения о направлении проектов актов в органы местного самоуправления, Совет, в другие организации для подготовки отзывов, предложений и замечаний, а также для проведения научной экспертизы и независимой экспертизы проектов актов;</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 взаимодействуют с другими органами местного самоуправления, органами государственной власти, негосударственными организациями;</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  взаимодействуют со средствами массовой информации, обеспечивая их участие в текущей деятельности Комиссий;</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 осуществляют контроль над исполнением принятых Советом Решений;</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 решают вопросы организации своей деятельности.</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p>
    <w:p w:rsidR="00DB2113" w:rsidRDefault="00DB2113" w:rsidP="00DB2113">
      <w:pPr>
        <w:spacing w:after="0" w:line="240" w:lineRule="auto"/>
        <w:jc w:val="both"/>
        <w:rPr>
          <w:rFonts w:ascii="Times New Roman" w:eastAsia="Times New Roman" w:hAnsi="Times New Roman" w:cs="Times New Roman"/>
          <w:b/>
          <w:color w:val="4C545F"/>
          <w:sz w:val="24"/>
          <w:szCs w:val="24"/>
          <w:lang w:eastAsia="ru-RU"/>
        </w:rPr>
      </w:pPr>
      <w:r>
        <w:rPr>
          <w:rFonts w:ascii="Times New Roman" w:eastAsia="Times New Roman" w:hAnsi="Times New Roman" w:cs="Times New Roman"/>
          <w:b/>
          <w:color w:val="4C545F"/>
          <w:sz w:val="24"/>
          <w:szCs w:val="24"/>
          <w:lang w:eastAsia="ru-RU"/>
        </w:rPr>
        <w:t>4. Сфера деятельности Комиссий.</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4.1. Подготовка проектов Решений Совета по инициативе Совета депутатов.</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4.2. Подготовка проектов Решений Совета по внесению изменений и дополнений в Устав Талицко-Мугреевского сельского поселения Южского муниципального района по вопросам, входящим в сферу деятельности Комиссий.</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4.3. Подготовка проектов Решений Совета по вопросам, входящим в сферу деятельности Комиссий.</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4.4. Взаимодействие с органами государственной власти и органами местного самоуправления Южского муниципального района Ивановской области по вопросам, входящим в сферу деятельности Комиссий.</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4.5. Рассмотрение обращений граждан, общественных организаций, органов местного самоуправления, предприятий и учреждений.</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4.6. Участие в формировании рабочих органов Совета.</w:t>
      </w:r>
    </w:p>
    <w:p w:rsidR="00DB2113" w:rsidRDefault="00DB2113" w:rsidP="00DB2113">
      <w:pPr>
        <w:spacing w:after="0" w:line="240" w:lineRule="auto"/>
        <w:jc w:val="both"/>
        <w:rPr>
          <w:rFonts w:ascii="Times New Roman" w:eastAsia="Times New Roman" w:hAnsi="Times New Roman" w:cs="Times New Roman"/>
          <w:color w:val="4C545F"/>
          <w:sz w:val="24"/>
          <w:szCs w:val="24"/>
          <w:lang w:eastAsia="ru-RU"/>
        </w:rPr>
      </w:pPr>
    </w:p>
    <w:p w:rsidR="00DB2113" w:rsidRDefault="00DB2113" w:rsidP="00DB2113">
      <w:pPr>
        <w:spacing w:after="0" w:line="240" w:lineRule="auto"/>
        <w:jc w:val="both"/>
        <w:rPr>
          <w:rFonts w:ascii="Times New Roman" w:eastAsia="Times New Roman" w:hAnsi="Times New Roman" w:cs="Times New Roman"/>
          <w:b/>
          <w:color w:val="4C545F"/>
          <w:sz w:val="24"/>
          <w:szCs w:val="24"/>
          <w:lang w:eastAsia="ru-RU"/>
        </w:rPr>
      </w:pPr>
      <w:r>
        <w:rPr>
          <w:rFonts w:ascii="Times New Roman" w:eastAsia="Times New Roman" w:hAnsi="Times New Roman" w:cs="Times New Roman"/>
          <w:b/>
          <w:color w:val="4C545F"/>
          <w:sz w:val="24"/>
          <w:szCs w:val="24"/>
          <w:lang w:eastAsia="ru-RU"/>
        </w:rPr>
        <w:t>5. Права Комиссий.</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5.1. Комиссии при рассмотрении вопросов, относящихся к их компетенции, пользуются равными правами и несут равную ответственность. Персональную ответственность за работу</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комиссий несёт её председатель.</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5.2. Комиссии вправе:</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lastRenderedPageBreak/>
        <w:t>5.2.1. Предлагать на рассмотрение Совета кандидатуру на должность, утверждаемую или избираемую Советом.</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5.2.2. Вносить на рассмотрение Совета предложения о проведении референдумов по важнейшим социально — экономическим вопросам, затрагивающим интересы населения Поселения.</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5.2.3. Вносить предложения и рекомендации в администрацию Талицко-Мугреевского сельского поселения Южского муниципального района по вопросам, относящимся к сфере деятельности Комиссий.</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5.2.4. Запрашивать от органов государственного управления и должностных лиц представления необходимых документов по вопросам, относящимся к их сфере деятельности по вопросам ведения Комиссии.</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5.2.5. Заслушивать на своих заседаниях доклады, отчёты и сообщения специалистов администрации Талицко-Мугреевского сельского поселения Южского муниципального района по вопросам, относящимся к сфере их деятельности.</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5.2.6. Требовать присутствия руководителей или представителей организаций Поселения, осуществляющих деятельность на территории Поселения на заседаниях Комиссий и предоставления разъяснений по рассматриваемым Комиссиями вопросам.</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5.2.7. Привлекать для подготовки материалов и документов экспертов и специалистов для оказания научно — методической помощи.</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6. Порядок проведения заседаний и деятельность Комиссий.</w:t>
      </w:r>
    </w:p>
    <w:p w:rsidR="00DB2113" w:rsidRDefault="00DB2113" w:rsidP="00DB2113">
      <w:pPr>
        <w:spacing w:after="0" w:line="240" w:lineRule="auto"/>
        <w:ind w:firstLine="708"/>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6.1. Комиссии создаются Советом на срок полномочий Совета депутатов – 5 лет. Формирование комиссий производится на основе предложений депутатов.</w:t>
      </w:r>
      <w:r>
        <w:rPr>
          <w:rFonts w:ascii="Times New Roman" w:eastAsia="Times New Roman" w:hAnsi="Times New Roman" w:cs="Times New Roman"/>
          <w:color w:val="4C545F"/>
          <w:sz w:val="24"/>
          <w:szCs w:val="24"/>
          <w:lang w:eastAsia="ru-RU"/>
        </w:rPr>
        <w:br/>
        <w:t xml:space="preserve">            6.2. Состав комиссий не может быть менее 3-х и более 5 депутатов Совета.</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6.3. Председатели постоянных комиссий Совета утверждаются Решением Совета по предложению Председателя Совета Талицко-Мугреевского сельского поселения Южского муниципального района.</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Секретари постоянных комиссий избираются из членов комиссий на заседаниях комиссий.</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Председатели комиссий:</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 организуют работу комиссий;</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 ведут заседания комиссий;</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 подписывают протоколы, выписки из протоколов и заключения комиссий;</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 представляют проекты Решений Совета, заключения и предложения, подготовленные комиссиями для рассмотрения в Совете;</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 представляют комиссии в отношениях с органами государственной власти и местного самоуправления, предприятиями, учреждениями и общественными организациями.</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6.4. Координация деятельности комиссий и оказание им помощи в работе осуществляется Председателем Совета Талицко-Мугреевского сельского поселении Южского муниципального района. Комиссии выполняют поручения Совета.</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6.5. Комиссии строят свою работу на основе коллективного, свободного и делового обсуждения и решения вопросов. Работа комиссий предполагает гласность и инициативу со стороны членов комиссий.</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6.6. Комиссии работают в соответствии с планом, утверждённым на её заседании.</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6.7. Заседания комиссий созываются председателями комиссий в соответствии с планом работы, а также по мере необходимости. Комиссии могут проводить выездные заседания и совместные заседания.</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6.8. Заседания ведут председатели комиссий, а в случае их отсутствия – любой член комиссии, избранный для осуществления функций председательствующего на заседании Комиссии. Заседания комиссий правомочны, если на них присутствуют более половины состава Комиссий. Решение принимается большинством голосов от числа членов комиссии, присутствующих на заседании.</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lastRenderedPageBreak/>
        <w:t>В исключительных случаях, не терпящих отлагательства, комиссии могут принимать решения путем опроса членов соответствующих комиссий с закреплением их мнения в подписном листе. При этом опрашиваются все члены за исключением тех, которые по уважительным причинам не могут быть опрошены.</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Комиссии вправе проводить совместные заседания. При этом вопросы, подлежащие обсуждению одновременно в нескольких Комиссиях, могут рассматриваться как на их совместных, так и раздельных заседаниях.</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В случае невозможности присутствовать на заседании, депутат обязан заранее уведомить об этом Председателя комиссии, либо секретаря.</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6.9. Члены Комиссии имеют право решающего голоса по всем рассматриваемым вопросам, свободный доступ к материалам своих комиссий. Они обязаны посещать все заседания, выполнять поручения, возложенные на них Комиссией.</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6.10. Постоянное невыполнение депутатом своих обязанностей по работе в Комиссии является основанием для вывода его из состава Комиссии.</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Решение о выводе депутата из состава Комиссии принимается на заседание Комиссии большинством голосов и оформляется протоколом. Выписка из протокола доводится до сведения Совета депутатов.</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6.11. Заседания Комиссий являются открытыми. Комиссии вправе принимать решения о проведении закрытого заседания.</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6.12. Рекомендации Комиссий подлежат рассмотрению соответствующими государственными и общественными органами, органами местного самоуправления, предприятиями, учреждениями и организациями всех форм собственности. Информация о результатах рассмотрения предложений комиссии или о принятых мерах в соответствии с обращением, сообщается Комиссии не позднее, чем в месячный срок.</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6.13. Члены Комиссии по её поручению или по своей инициативе подготавливают вопросы, относящиеся к сфере деятельности Комиссии, готовят по ним предложения, проекты Решений, выносят свои предложения на Комиссии.</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6.14. Члены комиссии, не согласные с принятым Комиссией решением, вправе изложить свою точку зрения по обсуждаемой проблеме на комиссии, а в случае, если предложение не получило поддержки Комиссии, предложить его (в письменном виде) обсудить на заседании Совета депутатов.</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6.15. Член комиссии может быть переведён из состава комиссии в другую комиссию решением Совета на основании личного заявления.</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6.16. Правовое, информационное, организационное, материально-техническое обеспечение деятельности комиссии осуществляется специалистом администрации Талицко-Мугреевского сельского поселения Южского муниципального района, осуществляющим взаимодействие с Советом. Руководство ими по данному направлению работы возлагается на Председателя комиссии, а в случае его отсутствия - на одного из депутатов, члена комиссии.</w:t>
      </w:r>
      <w:r>
        <w:rPr>
          <w:rFonts w:ascii="Times New Roman" w:eastAsia="Times New Roman" w:hAnsi="Times New Roman" w:cs="Times New Roman"/>
          <w:color w:val="4C545F"/>
          <w:sz w:val="24"/>
          <w:szCs w:val="24"/>
          <w:lang w:eastAsia="ru-RU"/>
        </w:rPr>
        <w:br/>
      </w:r>
    </w:p>
    <w:p w:rsidR="00DB2113" w:rsidRDefault="00DB2113" w:rsidP="00DB2113">
      <w:pPr>
        <w:spacing w:after="0" w:line="240" w:lineRule="auto"/>
        <w:jc w:val="both"/>
        <w:rPr>
          <w:rFonts w:ascii="Times New Roman" w:eastAsia="Times New Roman" w:hAnsi="Times New Roman" w:cs="Times New Roman"/>
          <w:b/>
          <w:color w:val="4C545F"/>
          <w:sz w:val="24"/>
          <w:szCs w:val="24"/>
          <w:lang w:eastAsia="ru-RU"/>
        </w:rPr>
      </w:pPr>
      <w:r>
        <w:rPr>
          <w:rFonts w:ascii="Times New Roman" w:eastAsia="Times New Roman" w:hAnsi="Times New Roman" w:cs="Times New Roman"/>
          <w:b/>
          <w:color w:val="4C545F"/>
          <w:sz w:val="24"/>
          <w:szCs w:val="24"/>
          <w:lang w:eastAsia="ru-RU"/>
        </w:rPr>
        <w:t>7. Предметы ведения постоянных комиссий Совета</w:t>
      </w:r>
    </w:p>
    <w:p w:rsidR="00DB2113" w:rsidRDefault="00DB2113" w:rsidP="00DB2113">
      <w:pPr>
        <w:spacing w:after="0" w:line="240" w:lineRule="auto"/>
        <w:ind w:firstLine="709"/>
        <w:jc w:val="both"/>
        <w:rPr>
          <w:rFonts w:ascii="Times New Roman" w:eastAsia="Times New Roman" w:hAnsi="Times New Roman" w:cs="Times New Roman"/>
          <w:b/>
          <w:color w:val="4C545F"/>
          <w:sz w:val="24"/>
          <w:szCs w:val="24"/>
          <w:lang w:eastAsia="ru-RU"/>
        </w:rPr>
      </w:pPr>
      <w:r>
        <w:rPr>
          <w:rFonts w:ascii="Times New Roman" w:eastAsia="Times New Roman" w:hAnsi="Times New Roman" w:cs="Times New Roman"/>
          <w:b/>
          <w:color w:val="4C545F"/>
          <w:sz w:val="24"/>
          <w:szCs w:val="24"/>
          <w:lang w:eastAsia="ru-RU"/>
        </w:rPr>
        <w:t>7.</w:t>
      </w:r>
      <w:r>
        <w:rPr>
          <w:rFonts w:ascii="Times New Roman" w:eastAsia="Times New Roman" w:hAnsi="Times New Roman" w:cs="Times New Roman"/>
          <w:color w:val="4C545F"/>
          <w:sz w:val="24"/>
          <w:szCs w:val="24"/>
          <w:lang w:eastAsia="ru-RU"/>
        </w:rPr>
        <w:t xml:space="preserve">1. </w:t>
      </w:r>
      <w:r>
        <w:rPr>
          <w:rFonts w:ascii="Times New Roman" w:eastAsia="Times New Roman" w:hAnsi="Times New Roman" w:cs="Times New Roman"/>
          <w:b/>
          <w:color w:val="4C545F"/>
          <w:sz w:val="24"/>
          <w:szCs w:val="24"/>
          <w:lang w:eastAsia="ru-RU"/>
        </w:rPr>
        <w:t xml:space="preserve">Постоянная </w:t>
      </w:r>
      <w:r>
        <w:rPr>
          <w:rFonts w:ascii="Times New Roman" w:hAnsi="Times New Roman" w:cs="Times New Roman"/>
          <w:b/>
          <w:color w:val="3C3C3C"/>
          <w:sz w:val="24"/>
          <w:szCs w:val="24"/>
        </w:rPr>
        <w:t>комиссия по экономике, бюджету, финансовому и кредитному урегулированию, налоговой и инвестиционной политике</w:t>
      </w:r>
      <w:r>
        <w:rPr>
          <w:rFonts w:ascii="Times New Roman" w:eastAsia="Times New Roman" w:hAnsi="Times New Roman" w:cs="Times New Roman"/>
          <w:b/>
          <w:color w:val="4C545F"/>
          <w:sz w:val="24"/>
          <w:szCs w:val="24"/>
          <w:lang w:eastAsia="ru-RU"/>
        </w:rPr>
        <w:t>:</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b/>
          <w:color w:val="4C545F"/>
          <w:sz w:val="24"/>
          <w:szCs w:val="24"/>
          <w:lang w:eastAsia="ru-RU"/>
        </w:rPr>
        <w:t>- о</w:t>
      </w:r>
      <w:r>
        <w:rPr>
          <w:rFonts w:ascii="Times New Roman" w:eastAsia="Times New Roman" w:hAnsi="Times New Roman" w:cs="Times New Roman"/>
          <w:color w:val="4C545F"/>
          <w:sz w:val="24"/>
          <w:szCs w:val="24"/>
          <w:lang w:eastAsia="ru-RU"/>
        </w:rPr>
        <w:t>рганизует финансово-бюджетную политику и осуществляет финансовый контроль, в том числе анализ и контроль формирования и исполнения доходов и расходов местного бюджета и местных целевых программ;</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b/>
          <w:color w:val="4C545F"/>
          <w:sz w:val="24"/>
          <w:szCs w:val="24"/>
          <w:lang w:eastAsia="ru-RU"/>
        </w:rPr>
        <w:t>- а</w:t>
      </w:r>
      <w:r>
        <w:rPr>
          <w:rFonts w:ascii="Times New Roman" w:eastAsia="Times New Roman" w:hAnsi="Times New Roman" w:cs="Times New Roman"/>
          <w:color w:val="4C545F"/>
          <w:sz w:val="24"/>
          <w:szCs w:val="24"/>
          <w:lang w:eastAsia="ru-RU"/>
        </w:rPr>
        <w:t>нализирует и контролирует межбюджетные отношения органов местного самоуправления;</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 рассматривает с контрольным органом муниципального образования, внесение предложений в Совет по результатам проверок и ревизий, проводимых контрольным органом;</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lastRenderedPageBreak/>
        <w:t>- участвует в разработке соответствующих разделов прогноза социально – экономического развития Поселения;</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b/>
          <w:color w:val="4C545F"/>
          <w:sz w:val="24"/>
          <w:szCs w:val="24"/>
          <w:lang w:eastAsia="ru-RU"/>
        </w:rPr>
        <w:t>- у</w:t>
      </w:r>
      <w:r>
        <w:rPr>
          <w:rFonts w:ascii="Times New Roman" w:eastAsia="Times New Roman" w:hAnsi="Times New Roman" w:cs="Times New Roman"/>
          <w:color w:val="4C545F"/>
          <w:sz w:val="24"/>
          <w:szCs w:val="24"/>
          <w:lang w:eastAsia="ru-RU"/>
        </w:rPr>
        <w:t>частвует в разработке проекта местного бюджета Поселения и контролирует его исполнение;</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 ведет работу по выявлению резервов и дополнительных доходов бюджета и усилению режима экономии при расходовании средств;</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b/>
          <w:color w:val="4C545F"/>
          <w:sz w:val="24"/>
          <w:szCs w:val="24"/>
          <w:lang w:eastAsia="ru-RU"/>
        </w:rPr>
        <w:t xml:space="preserve">- </w:t>
      </w:r>
      <w:r>
        <w:rPr>
          <w:rFonts w:ascii="Times New Roman" w:eastAsia="Times New Roman" w:hAnsi="Times New Roman" w:cs="Times New Roman"/>
          <w:color w:val="4C545F"/>
          <w:sz w:val="24"/>
          <w:szCs w:val="24"/>
          <w:lang w:eastAsia="ru-RU"/>
        </w:rPr>
        <w:t>подготавливает предложения по установлению порядка управления и распоряжения муниципальной собственностью, в том числе подготавливает предложения по определению порядка и условий приватизации муниципального имущества Поселения,</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b/>
          <w:color w:val="4C545F"/>
          <w:sz w:val="24"/>
          <w:szCs w:val="24"/>
          <w:lang w:eastAsia="ru-RU"/>
        </w:rPr>
        <w:t xml:space="preserve">- </w:t>
      </w:r>
      <w:r>
        <w:rPr>
          <w:rFonts w:ascii="Times New Roman" w:eastAsia="Times New Roman" w:hAnsi="Times New Roman" w:cs="Times New Roman"/>
          <w:color w:val="4C545F"/>
          <w:sz w:val="24"/>
          <w:szCs w:val="24"/>
          <w:lang w:eastAsia="ru-RU"/>
        </w:rPr>
        <w:t>рассматривает предложения по установлению, изменению и отмене местных налогов и сборов Поселения;</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 принимает участие в подготовке других плановых, бюджетных, финансовых вопросов, вносимых на рассмотрение Совета;</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 организует подготовку заключений на проекты нормативных правовых актов Совета по вопросам ведения комиссии;</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 участвует в подготовке законодательных инициатив;</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b/>
          <w:color w:val="4C545F"/>
          <w:sz w:val="24"/>
          <w:szCs w:val="24"/>
          <w:lang w:eastAsia="ru-RU"/>
        </w:rPr>
        <w:t>- у</w:t>
      </w:r>
      <w:r>
        <w:rPr>
          <w:rFonts w:ascii="Times New Roman" w:eastAsia="Times New Roman" w:hAnsi="Times New Roman" w:cs="Times New Roman"/>
          <w:color w:val="4C545F"/>
          <w:sz w:val="24"/>
          <w:szCs w:val="24"/>
          <w:lang w:eastAsia="ru-RU"/>
        </w:rPr>
        <w:t>частвует в решении вопросов экономической политики в сфере предпринимательства, торговли, среднего и малого бизнеса;</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b/>
          <w:color w:val="4C545F"/>
          <w:sz w:val="24"/>
          <w:szCs w:val="24"/>
          <w:lang w:eastAsia="ru-RU"/>
        </w:rPr>
        <w:t xml:space="preserve"> </w:t>
      </w:r>
      <w:r>
        <w:rPr>
          <w:rFonts w:ascii="Times New Roman" w:eastAsia="Times New Roman" w:hAnsi="Times New Roman" w:cs="Times New Roman"/>
          <w:color w:val="4C545F"/>
          <w:sz w:val="24"/>
          <w:szCs w:val="24"/>
          <w:lang w:eastAsia="ru-RU"/>
        </w:rPr>
        <w:t>- рассматривает вопросы инвестиционной политики и отношения собственности;</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 участвует в рассмотрении вопросов антимонопольной деятельности и банкротства;</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 осуществляет взаимодействие с органами государственной власти и местного самоуправления, предприятиями, учреждениями, организациями и общественными объединениями по вопросам ведения комиссии;</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Готовит предложения по вопросам ведения постоянной комиссии для включения в проект плана работы Совета на очередной год.</w:t>
      </w:r>
    </w:p>
    <w:p w:rsidR="00DB2113" w:rsidRDefault="00DB2113" w:rsidP="00DB2113">
      <w:pPr>
        <w:spacing w:after="0" w:line="240" w:lineRule="auto"/>
        <w:ind w:firstLine="709"/>
        <w:jc w:val="both"/>
        <w:rPr>
          <w:rFonts w:ascii="Times New Roman" w:eastAsia="Times New Roman" w:hAnsi="Times New Roman" w:cs="Times New Roman"/>
          <w:b/>
          <w:color w:val="4C545F"/>
          <w:sz w:val="24"/>
          <w:szCs w:val="24"/>
          <w:lang w:eastAsia="ru-RU"/>
        </w:rPr>
      </w:pPr>
    </w:p>
    <w:p w:rsidR="00DB2113" w:rsidRDefault="00DB2113" w:rsidP="00DB2113">
      <w:pPr>
        <w:spacing w:after="0" w:line="240" w:lineRule="auto"/>
        <w:ind w:firstLine="709"/>
        <w:jc w:val="both"/>
        <w:rPr>
          <w:rFonts w:ascii="Times New Roman" w:eastAsia="Times New Roman" w:hAnsi="Times New Roman" w:cs="Times New Roman"/>
          <w:b/>
          <w:color w:val="4C545F"/>
          <w:sz w:val="24"/>
          <w:szCs w:val="24"/>
          <w:lang w:eastAsia="ru-RU"/>
        </w:rPr>
      </w:pPr>
      <w:r>
        <w:rPr>
          <w:rFonts w:ascii="Times New Roman" w:eastAsia="Times New Roman" w:hAnsi="Times New Roman" w:cs="Times New Roman"/>
          <w:b/>
          <w:color w:val="4C545F"/>
          <w:sz w:val="24"/>
          <w:szCs w:val="24"/>
          <w:lang w:eastAsia="ru-RU"/>
        </w:rPr>
        <w:t>7.2.</w:t>
      </w:r>
      <w:r>
        <w:rPr>
          <w:rFonts w:ascii="Times New Roman" w:eastAsia="Times New Roman" w:hAnsi="Times New Roman" w:cs="Times New Roman"/>
          <w:color w:val="4C545F"/>
          <w:sz w:val="24"/>
          <w:szCs w:val="24"/>
          <w:lang w:eastAsia="ru-RU"/>
        </w:rPr>
        <w:t xml:space="preserve">   </w:t>
      </w:r>
      <w:r>
        <w:rPr>
          <w:rFonts w:ascii="Times New Roman" w:eastAsia="Times New Roman" w:hAnsi="Times New Roman" w:cs="Times New Roman"/>
          <w:b/>
          <w:color w:val="4C545F"/>
          <w:sz w:val="24"/>
          <w:szCs w:val="24"/>
          <w:lang w:eastAsia="ru-RU"/>
        </w:rPr>
        <w:t>Постоянная комиссия по социальным вопросам, местному самоуправлению и законности:</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 участвует в создании информационной базы по вопросам развития Поселения;</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 поддерживает правотворческую инициативу населения;</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 осуществляет взаимодействие с органами социальной защиты населения района в работе с незащищенными категориями населения;</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 организует взаимодействие с различными организациями, в том числе ветеранскими, женскими движениями, и т. д;</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 организует взаимодействие с комиссией по делам несовершеннолетних и защите их прав;</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 xml:space="preserve"> - участвует в разработке нормативных правовых актов по реализации федеральных и областных законов в сфере ведения Комиссии;</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 подготавливает по предложению Совета, а также по собственной инициативе, изменения и дополнения в Устав Поселения;</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 осуществляет взаимодействие с органами государственной власти и местного самоуправления, предприятиями, учреждениями, организациями и общественными объединениями по вопросам ведения комиссии;</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 участвует в осуществлении контроля по рассмотрению предложений, заявлений, жалоб граждан и организаций, их приема;</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 xml:space="preserve"> - осуществляет связь с общественными организациями и партиями;</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 организует взаимодействия с органами, осуществляющими создание условий для обеспечения населения услугами по организации досуга и услугами организации культуры;</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 xml:space="preserve"> - участвует в разработке предложений и контролирует создание условий для развития местного традиционного народного художественного творчества на территории Поселения;</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lastRenderedPageBreak/>
        <w:t>- дает предложения и контролирует обеспечение условий для развития на территории Поселения физической культуры и массового спорта, организацию проведения официальных физкультурно-оздоровительных и спортивных мероприятий Поселения;</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 организует взаимодействие и контролирует организацию, осуществление мероприятий по работе с детьми и молодежью на территории Поселения;</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 организует подготовку заключений на проекты нормативных правовых актов Совета на их соответствие Уставу Поселения по вопросам ведения комиссии;</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  осуществляет взаимодействие со средствами массовой информации;</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 готовит предложения по вопросам ведения постоянной комиссии для включения в проект плана работы Совета на очередной год.</w:t>
      </w:r>
    </w:p>
    <w:p w:rsidR="00DB2113" w:rsidRDefault="00DB2113" w:rsidP="00DB2113">
      <w:pPr>
        <w:spacing w:after="0" w:line="240" w:lineRule="auto"/>
        <w:jc w:val="both"/>
        <w:rPr>
          <w:rFonts w:ascii="Times New Roman" w:eastAsia="Times New Roman" w:hAnsi="Times New Roman" w:cs="Times New Roman"/>
          <w:color w:val="4C545F"/>
          <w:sz w:val="24"/>
          <w:szCs w:val="24"/>
          <w:lang w:eastAsia="ru-RU"/>
        </w:rPr>
      </w:pPr>
    </w:p>
    <w:p w:rsidR="00DB2113" w:rsidRDefault="00DB2113" w:rsidP="00DB2113">
      <w:pPr>
        <w:spacing w:after="0" w:line="240" w:lineRule="auto"/>
        <w:jc w:val="both"/>
        <w:rPr>
          <w:rFonts w:ascii="Times New Roman" w:eastAsia="Times New Roman" w:hAnsi="Times New Roman" w:cs="Times New Roman"/>
          <w:b/>
          <w:color w:val="4C545F"/>
          <w:sz w:val="24"/>
          <w:szCs w:val="24"/>
          <w:lang w:eastAsia="ru-RU"/>
        </w:rPr>
      </w:pPr>
      <w:r>
        <w:rPr>
          <w:rFonts w:ascii="Times New Roman" w:eastAsia="Times New Roman" w:hAnsi="Times New Roman" w:cs="Times New Roman"/>
          <w:b/>
          <w:color w:val="4C545F"/>
          <w:sz w:val="24"/>
          <w:szCs w:val="24"/>
          <w:lang w:eastAsia="ru-RU"/>
        </w:rPr>
        <w:t>8. Протокол заседания постоянной депутатской комиссии</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1. Каждое заседание комиссии оформляется протокольно. Протокол заседания комиссии подписывают председательствующий на заседании и секретарь, ведущий протокол.</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В протоколе заседания комиссии указываются:</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1) наименование комиссии, порядковый номер заседания, дата и место проведения заседания;</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2) число депутатов, избранных в комиссию, число присутствующих и отсутствующих депутатов, сведения о приглашенных лицах;</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3) повестка заседания комиссии;</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4) перечень всех принятых решений с указанием числа голосов, поданных "за", "против", воздержавшихся и не принявших участия в голосовании.</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2. Протокол заседания комиссии оформляется в течение трех дней после заседания комиссии.</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3. К протоколу заседания комиссии прилагаются принятые проекты Решений, мнение члена комиссии по вопросам повестки заседания, не явившегося на заседание комиссии, выраженное в письменном виде.</w:t>
      </w:r>
    </w:p>
    <w:p w:rsidR="00DB2113" w:rsidRDefault="00DB2113" w:rsidP="00DB2113">
      <w:pPr>
        <w:spacing w:after="0" w:line="240" w:lineRule="auto"/>
        <w:ind w:firstLine="709"/>
        <w:jc w:val="both"/>
        <w:rPr>
          <w:rFonts w:ascii="Times New Roman" w:eastAsia="Times New Roman" w:hAnsi="Times New Roman" w:cs="Times New Roman"/>
          <w:color w:val="4C545F"/>
          <w:sz w:val="24"/>
          <w:szCs w:val="24"/>
          <w:lang w:eastAsia="ru-RU"/>
        </w:rPr>
      </w:pPr>
      <w:r>
        <w:rPr>
          <w:rFonts w:ascii="Times New Roman" w:eastAsia="Times New Roman" w:hAnsi="Times New Roman" w:cs="Times New Roman"/>
          <w:color w:val="4C545F"/>
          <w:sz w:val="24"/>
          <w:szCs w:val="24"/>
          <w:lang w:eastAsia="ru-RU"/>
        </w:rPr>
        <w:t>4. Протоколы заседаний комиссии хранятся в течение календарного года в комиссии, после чего сдаются в архив.</w:t>
      </w: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tabs>
          <w:tab w:val="left" w:pos="5300"/>
          <w:tab w:val="right" w:pos="9355"/>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Приложение №2 </w:t>
      </w:r>
    </w:p>
    <w:p w:rsidR="00DB2113" w:rsidRDefault="00DB2113" w:rsidP="00DB211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к Решению Совета Талицко-Мугреевского </w:t>
      </w:r>
    </w:p>
    <w:p w:rsidR="00DB2113" w:rsidRDefault="00DB2113" w:rsidP="00DB211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сельского поселения№ 31 от 05.12.2017 г.</w:t>
      </w: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spacing w:after="0" w:line="240" w:lineRule="auto"/>
        <w:jc w:val="both"/>
        <w:rPr>
          <w:rFonts w:ascii="Times New Roman" w:hAnsi="Times New Roman" w:cs="Times New Roman"/>
          <w:b/>
          <w:sz w:val="24"/>
          <w:szCs w:val="24"/>
        </w:rPr>
      </w:pPr>
    </w:p>
    <w:p w:rsidR="00DB2113" w:rsidRDefault="00DB2113" w:rsidP="00DB211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СОСТАВ</w:t>
      </w:r>
    </w:p>
    <w:p w:rsidR="00DB2113" w:rsidRDefault="00DB2113" w:rsidP="00DB2113">
      <w:pPr>
        <w:spacing w:after="0" w:line="240" w:lineRule="auto"/>
        <w:jc w:val="center"/>
        <w:rPr>
          <w:rFonts w:ascii="Times New Roman" w:hAnsi="Times New Roman" w:cs="Times New Roman"/>
          <w:b/>
          <w:color w:val="3C3C3C"/>
          <w:sz w:val="24"/>
          <w:szCs w:val="24"/>
        </w:rPr>
      </w:pPr>
      <w:r>
        <w:rPr>
          <w:rFonts w:ascii="Times New Roman" w:hAnsi="Times New Roman" w:cs="Times New Roman"/>
          <w:b/>
          <w:sz w:val="24"/>
          <w:szCs w:val="24"/>
        </w:rPr>
        <w:t xml:space="preserve">комиссии </w:t>
      </w:r>
      <w:r>
        <w:rPr>
          <w:rFonts w:ascii="Times New Roman" w:hAnsi="Times New Roman" w:cs="Times New Roman"/>
          <w:b/>
          <w:color w:val="3C3C3C"/>
          <w:sz w:val="24"/>
          <w:szCs w:val="24"/>
        </w:rPr>
        <w:t>по экономике, бюджету, финансовому и кредитному урегулированию, налоговой и инвестиционной политике</w:t>
      </w:r>
    </w:p>
    <w:p w:rsidR="00DB2113" w:rsidRDefault="00DB2113" w:rsidP="00DB2113">
      <w:pPr>
        <w:spacing w:after="0" w:line="240" w:lineRule="auto"/>
        <w:jc w:val="both"/>
        <w:rPr>
          <w:rFonts w:ascii="Times New Roman" w:hAnsi="Times New Roman" w:cs="Times New Roman"/>
          <w:color w:val="3C3C3C"/>
          <w:sz w:val="24"/>
          <w:szCs w:val="24"/>
        </w:rPr>
      </w:pPr>
    </w:p>
    <w:p w:rsidR="00DB2113" w:rsidRDefault="00DB2113" w:rsidP="00DB2113">
      <w:pPr>
        <w:spacing w:after="0" w:line="240" w:lineRule="auto"/>
        <w:jc w:val="both"/>
        <w:rPr>
          <w:rFonts w:ascii="Times New Roman" w:hAnsi="Times New Roman" w:cs="Times New Roman"/>
          <w:color w:val="3C3C3C"/>
          <w:sz w:val="24"/>
          <w:szCs w:val="24"/>
        </w:rPr>
      </w:pPr>
    </w:p>
    <w:p w:rsidR="00DB2113" w:rsidRDefault="00DB2113" w:rsidP="00DB2113">
      <w:pPr>
        <w:spacing w:after="0" w:line="240" w:lineRule="auto"/>
        <w:jc w:val="both"/>
        <w:rPr>
          <w:rFonts w:ascii="Times New Roman" w:hAnsi="Times New Roman" w:cs="Times New Roman"/>
          <w:color w:val="3C3C3C"/>
          <w:sz w:val="24"/>
          <w:szCs w:val="24"/>
        </w:rPr>
      </w:pPr>
      <w:r>
        <w:rPr>
          <w:rFonts w:ascii="Times New Roman" w:hAnsi="Times New Roman" w:cs="Times New Roman"/>
          <w:color w:val="3C3C3C"/>
          <w:sz w:val="24"/>
          <w:szCs w:val="24"/>
        </w:rPr>
        <w:t xml:space="preserve">Члены комиссии: </w:t>
      </w:r>
    </w:p>
    <w:p w:rsidR="00DB2113" w:rsidRDefault="00DB2113" w:rsidP="00DB2113">
      <w:pPr>
        <w:pStyle w:val="a5"/>
        <w:numPr>
          <w:ilvl w:val="0"/>
          <w:numId w:val="5"/>
        </w:numPr>
        <w:spacing w:after="0" w:line="240" w:lineRule="auto"/>
        <w:jc w:val="both"/>
        <w:rPr>
          <w:rFonts w:ascii="Times New Roman" w:hAnsi="Times New Roman" w:cs="Times New Roman"/>
          <w:color w:val="3C3C3C"/>
          <w:sz w:val="24"/>
          <w:szCs w:val="24"/>
        </w:rPr>
      </w:pPr>
      <w:r>
        <w:rPr>
          <w:rFonts w:ascii="Times New Roman" w:hAnsi="Times New Roman" w:cs="Times New Roman"/>
          <w:color w:val="3C3C3C"/>
          <w:sz w:val="24"/>
          <w:szCs w:val="24"/>
        </w:rPr>
        <w:t>Булыгин Александр Львович;</w:t>
      </w:r>
    </w:p>
    <w:p w:rsidR="00DB2113" w:rsidRDefault="00DB2113" w:rsidP="00DB2113">
      <w:pPr>
        <w:pStyle w:val="a5"/>
        <w:numPr>
          <w:ilvl w:val="0"/>
          <w:numId w:val="5"/>
        </w:numPr>
        <w:spacing w:after="0" w:line="240" w:lineRule="auto"/>
        <w:jc w:val="both"/>
        <w:rPr>
          <w:rFonts w:ascii="Times New Roman" w:hAnsi="Times New Roman" w:cs="Times New Roman"/>
          <w:color w:val="3C3C3C"/>
          <w:sz w:val="24"/>
          <w:szCs w:val="24"/>
        </w:rPr>
      </w:pPr>
      <w:r>
        <w:rPr>
          <w:rFonts w:ascii="Times New Roman" w:hAnsi="Times New Roman" w:cs="Times New Roman"/>
          <w:color w:val="3C3C3C"/>
          <w:sz w:val="24"/>
          <w:szCs w:val="24"/>
        </w:rPr>
        <w:t>Бурнакина Марина Васильевна</w:t>
      </w:r>
    </w:p>
    <w:p w:rsidR="00DB2113" w:rsidRDefault="00DB2113" w:rsidP="00DB2113">
      <w:pPr>
        <w:pStyle w:val="a5"/>
        <w:numPr>
          <w:ilvl w:val="0"/>
          <w:numId w:val="5"/>
        </w:numPr>
        <w:spacing w:after="0" w:line="240" w:lineRule="auto"/>
        <w:jc w:val="both"/>
        <w:rPr>
          <w:rFonts w:ascii="Times New Roman" w:hAnsi="Times New Roman" w:cs="Times New Roman"/>
          <w:color w:val="3C3C3C"/>
          <w:sz w:val="24"/>
          <w:szCs w:val="24"/>
        </w:rPr>
      </w:pPr>
      <w:r>
        <w:rPr>
          <w:rFonts w:ascii="Times New Roman" w:hAnsi="Times New Roman" w:cs="Times New Roman"/>
          <w:color w:val="3C3C3C"/>
          <w:sz w:val="24"/>
          <w:szCs w:val="24"/>
        </w:rPr>
        <w:t>Жижин Андрей Владимирович;</w:t>
      </w:r>
    </w:p>
    <w:p w:rsidR="00DB2113" w:rsidRDefault="00DB2113" w:rsidP="00DB2113">
      <w:pPr>
        <w:pStyle w:val="a5"/>
        <w:numPr>
          <w:ilvl w:val="0"/>
          <w:numId w:val="5"/>
        </w:numPr>
        <w:spacing w:after="0" w:line="240" w:lineRule="auto"/>
        <w:jc w:val="both"/>
        <w:rPr>
          <w:rFonts w:ascii="Times New Roman" w:hAnsi="Times New Roman" w:cs="Times New Roman"/>
          <w:color w:val="3C3C3C"/>
          <w:sz w:val="24"/>
          <w:szCs w:val="24"/>
        </w:rPr>
      </w:pPr>
      <w:r>
        <w:rPr>
          <w:rFonts w:ascii="Times New Roman" w:hAnsi="Times New Roman" w:cs="Times New Roman"/>
          <w:color w:val="3C3C3C"/>
          <w:sz w:val="24"/>
          <w:szCs w:val="24"/>
        </w:rPr>
        <w:t>Жесткова Людмила Борисовна;</w:t>
      </w:r>
    </w:p>
    <w:p w:rsidR="00DB2113" w:rsidRDefault="00DB2113" w:rsidP="00DB2113">
      <w:pPr>
        <w:pStyle w:val="a5"/>
        <w:numPr>
          <w:ilvl w:val="0"/>
          <w:numId w:val="5"/>
        </w:numPr>
        <w:spacing w:after="0" w:line="240" w:lineRule="auto"/>
        <w:jc w:val="both"/>
        <w:rPr>
          <w:rFonts w:ascii="Times New Roman" w:hAnsi="Times New Roman" w:cs="Times New Roman"/>
          <w:color w:val="3C3C3C"/>
          <w:sz w:val="24"/>
          <w:szCs w:val="24"/>
        </w:rPr>
      </w:pPr>
      <w:r>
        <w:rPr>
          <w:rFonts w:ascii="Times New Roman" w:hAnsi="Times New Roman" w:cs="Times New Roman"/>
          <w:color w:val="3C3C3C"/>
          <w:sz w:val="24"/>
          <w:szCs w:val="24"/>
        </w:rPr>
        <w:t>Сошникова Анна Александровна.</w:t>
      </w:r>
    </w:p>
    <w:p w:rsidR="00DB2113" w:rsidRDefault="00DB2113" w:rsidP="00DB2113">
      <w:pPr>
        <w:spacing w:after="0" w:line="240" w:lineRule="auto"/>
        <w:jc w:val="both"/>
        <w:rPr>
          <w:rFonts w:ascii="Times New Roman" w:hAnsi="Times New Roman" w:cs="Times New Roman"/>
          <w:color w:val="3C3C3C"/>
          <w:sz w:val="24"/>
          <w:szCs w:val="24"/>
        </w:rPr>
      </w:pP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tabs>
          <w:tab w:val="left" w:pos="5300"/>
          <w:tab w:val="right" w:pos="935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DB2113" w:rsidRDefault="00DB2113" w:rsidP="00DB2113">
      <w:pPr>
        <w:tabs>
          <w:tab w:val="left" w:pos="5300"/>
          <w:tab w:val="right" w:pos="9355"/>
        </w:tabs>
        <w:spacing w:after="0" w:line="240" w:lineRule="auto"/>
        <w:jc w:val="both"/>
        <w:rPr>
          <w:rFonts w:ascii="Times New Roman" w:hAnsi="Times New Roman" w:cs="Times New Roman"/>
          <w:sz w:val="24"/>
          <w:szCs w:val="24"/>
        </w:rPr>
      </w:pPr>
    </w:p>
    <w:p w:rsidR="00DB2113" w:rsidRDefault="00DB2113" w:rsidP="00DB2113">
      <w:pPr>
        <w:tabs>
          <w:tab w:val="left" w:pos="5300"/>
          <w:tab w:val="right" w:pos="9355"/>
        </w:tabs>
        <w:spacing w:after="0" w:line="240" w:lineRule="auto"/>
        <w:jc w:val="both"/>
        <w:rPr>
          <w:rFonts w:ascii="Times New Roman" w:hAnsi="Times New Roman" w:cs="Times New Roman"/>
          <w:sz w:val="24"/>
          <w:szCs w:val="24"/>
        </w:rPr>
      </w:pPr>
    </w:p>
    <w:p w:rsidR="00DB2113" w:rsidRDefault="00DB2113" w:rsidP="00DB2113">
      <w:pPr>
        <w:tabs>
          <w:tab w:val="left" w:pos="5300"/>
          <w:tab w:val="right" w:pos="9355"/>
        </w:tabs>
        <w:spacing w:after="0" w:line="240" w:lineRule="auto"/>
        <w:jc w:val="both"/>
        <w:rPr>
          <w:rFonts w:ascii="Times New Roman" w:hAnsi="Times New Roman" w:cs="Times New Roman"/>
          <w:sz w:val="24"/>
          <w:szCs w:val="24"/>
        </w:rPr>
      </w:pPr>
    </w:p>
    <w:p w:rsidR="00DB2113" w:rsidRDefault="00DB2113" w:rsidP="00DB2113">
      <w:pPr>
        <w:tabs>
          <w:tab w:val="left" w:pos="5300"/>
          <w:tab w:val="right" w:pos="9355"/>
        </w:tabs>
        <w:spacing w:after="0" w:line="240" w:lineRule="auto"/>
        <w:jc w:val="both"/>
        <w:rPr>
          <w:rFonts w:ascii="Times New Roman" w:hAnsi="Times New Roman" w:cs="Times New Roman"/>
          <w:sz w:val="24"/>
          <w:szCs w:val="24"/>
        </w:rPr>
      </w:pPr>
    </w:p>
    <w:p w:rsidR="00DB2113" w:rsidRDefault="00DB2113" w:rsidP="00DB2113">
      <w:pPr>
        <w:tabs>
          <w:tab w:val="left" w:pos="5300"/>
          <w:tab w:val="right" w:pos="9355"/>
        </w:tabs>
        <w:spacing w:after="0" w:line="240" w:lineRule="auto"/>
        <w:jc w:val="both"/>
        <w:rPr>
          <w:rFonts w:ascii="Times New Roman" w:hAnsi="Times New Roman" w:cs="Times New Roman"/>
          <w:sz w:val="24"/>
          <w:szCs w:val="24"/>
        </w:rPr>
      </w:pPr>
    </w:p>
    <w:p w:rsidR="00DB2113" w:rsidRDefault="00DB2113" w:rsidP="00DB2113">
      <w:pPr>
        <w:tabs>
          <w:tab w:val="left" w:pos="5300"/>
          <w:tab w:val="right" w:pos="9355"/>
        </w:tabs>
        <w:spacing w:after="0" w:line="240" w:lineRule="auto"/>
        <w:jc w:val="both"/>
        <w:rPr>
          <w:rFonts w:ascii="Times New Roman" w:hAnsi="Times New Roman" w:cs="Times New Roman"/>
          <w:sz w:val="24"/>
          <w:szCs w:val="24"/>
        </w:rPr>
      </w:pPr>
    </w:p>
    <w:p w:rsidR="00DB2113" w:rsidRDefault="00DB2113" w:rsidP="00DB2113">
      <w:pPr>
        <w:tabs>
          <w:tab w:val="left" w:pos="5300"/>
          <w:tab w:val="right" w:pos="9355"/>
        </w:tabs>
        <w:spacing w:after="0" w:line="240" w:lineRule="auto"/>
        <w:jc w:val="both"/>
        <w:rPr>
          <w:rFonts w:ascii="Times New Roman" w:hAnsi="Times New Roman" w:cs="Times New Roman"/>
          <w:sz w:val="24"/>
          <w:szCs w:val="24"/>
        </w:rPr>
      </w:pPr>
    </w:p>
    <w:p w:rsidR="00DB2113" w:rsidRDefault="00DB2113" w:rsidP="00DB2113">
      <w:pPr>
        <w:tabs>
          <w:tab w:val="left" w:pos="5300"/>
          <w:tab w:val="right" w:pos="9355"/>
        </w:tabs>
        <w:spacing w:after="0" w:line="240" w:lineRule="auto"/>
        <w:jc w:val="both"/>
        <w:rPr>
          <w:rFonts w:ascii="Times New Roman" w:hAnsi="Times New Roman" w:cs="Times New Roman"/>
          <w:sz w:val="24"/>
          <w:szCs w:val="24"/>
        </w:rPr>
      </w:pPr>
    </w:p>
    <w:p w:rsidR="00DB2113" w:rsidRDefault="00DB2113" w:rsidP="00DB2113">
      <w:pPr>
        <w:tabs>
          <w:tab w:val="left" w:pos="5300"/>
          <w:tab w:val="right" w:pos="9355"/>
        </w:tabs>
        <w:spacing w:after="0" w:line="240" w:lineRule="auto"/>
        <w:jc w:val="both"/>
        <w:rPr>
          <w:rFonts w:ascii="Times New Roman" w:hAnsi="Times New Roman" w:cs="Times New Roman"/>
          <w:sz w:val="24"/>
          <w:szCs w:val="24"/>
        </w:rPr>
      </w:pPr>
    </w:p>
    <w:p w:rsidR="00DB2113" w:rsidRDefault="00DB2113" w:rsidP="00DB2113">
      <w:pPr>
        <w:tabs>
          <w:tab w:val="left" w:pos="5300"/>
          <w:tab w:val="right" w:pos="9355"/>
        </w:tabs>
        <w:spacing w:after="0" w:line="240" w:lineRule="auto"/>
        <w:jc w:val="both"/>
        <w:rPr>
          <w:rFonts w:ascii="Times New Roman" w:hAnsi="Times New Roman" w:cs="Times New Roman"/>
          <w:sz w:val="24"/>
          <w:szCs w:val="24"/>
        </w:rPr>
      </w:pPr>
    </w:p>
    <w:p w:rsidR="00DB2113" w:rsidRDefault="00DB2113" w:rsidP="00DB2113">
      <w:pPr>
        <w:tabs>
          <w:tab w:val="left" w:pos="5300"/>
          <w:tab w:val="right" w:pos="9355"/>
        </w:tabs>
        <w:spacing w:after="0" w:line="240" w:lineRule="auto"/>
        <w:jc w:val="both"/>
        <w:rPr>
          <w:rFonts w:ascii="Times New Roman" w:hAnsi="Times New Roman" w:cs="Times New Roman"/>
          <w:sz w:val="24"/>
          <w:szCs w:val="24"/>
        </w:rPr>
      </w:pPr>
    </w:p>
    <w:p w:rsidR="00DB2113" w:rsidRDefault="00DB2113" w:rsidP="00DB2113">
      <w:pPr>
        <w:tabs>
          <w:tab w:val="left" w:pos="5300"/>
          <w:tab w:val="right" w:pos="9355"/>
        </w:tabs>
        <w:spacing w:after="0" w:line="240" w:lineRule="auto"/>
        <w:jc w:val="both"/>
        <w:rPr>
          <w:rFonts w:ascii="Times New Roman" w:hAnsi="Times New Roman" w:cs="Times New Roman"/>
          <w:sz w:val="24"/>
          <w:szCs w:val="24"/>
        </w:rPr>
      </w:pPr>
    </w:p>
    <w:p w:rsidR="00DB2113" w:rsidRDefault="00DB2113" w:rsidP="00DB2113">
      <w:pPr>
        <w:tabs>
          <w:tab w:val="left" w:pos="5300"/>
          <w:tab w:val="right" w:pos="9355"/>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Приложение № 3 </w:t>
      </w:r>
    </w:p>
    <w:p w:rsidR="00DB2113" w:rsidRDefault="00DB2113" w:rsidP="00DB211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к Решению Совета Талицко-Мугреевского </w:t>
      </w:r>
    </w:p>
    <w:p w:rsidR="00DB2113" w:rsidRDefault="00DB2113" w:rsidP="00DB211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сельского поселения№ 31 от 05.12.2017 г.</w:t>
      </w: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СОСТАВ</w:t>
      </w:r>
    </w:p>
    <w:p w:rsidR="00DB2113" w:rsidRDefault="00DB2113" w:rsidP="00DB211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комиссии по социальной политике, законности и местному самоуправлению</w:t>
      </w:r>
    </w:p>
    <w:p w:rsidR="00DB2113" w:rsidRDefault="00DB2113" w:rsidP="00DB2113">
      <w:pPr>
        <w:spacing w:after="0" w:line="240" w:lineRule="auto"/>
        <w:jc w:val="center"/>
        <w:rPr>
          <w:rFonts w:ascii="Times New Roman" w:hAnsi="Times New Roman" w:cs="Times New Roman"/>
          <w:b/>
          <w:sz w:val="24"/>
          <w:szCs w:val="24"/>
        </w:rPr>
      </w:pP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Члены комиссии: </w:t>
      </w:r>
    </w:p>
    <w:p w:rsidR="00DB2113" w:rsidRDefault="00DB2113" w:rsidP="00DB2113">
      <w:pPr>
        <w:pStyle w:val="a5"/>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Биданец Клавдия Николаевна;</w:t>
      </w:r>
    </w:p>
    <w:p w:rsidR="00DB2113" w:rsidRDefault="00DB2113" w:rsidP="00DB2113">
      <w:pPr>
        <w:pStyle w:val="a5"/>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Етоев Юрий Иванович;</w:t>
      </w:r>
    </w:p>
    <w:p w:rsidR="00DB2113" w:rsidRDefault="00DB2113" w:rsidP="00DB2113">
      <w:pPr>
        <w:pStyle w:val="a5"/>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Зернова Елена Викторовна;</w:t>
      </w:r>
    </w:p>
    <w:p w:rsidR="00DB2113" w:rsidRDefault="00DB2113" w:rsidP="00DB2113">
      <w:pPr>
        <w:pStyle w:val="a5"/>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Казаков Владимир Николаевич.</w:t>
      </w:r>
    </w:p>
    <w:p w:rsidR="00DB2113" w:rsidRDefault="00DB2113" w:rsidP="00DB2113">
      <w:pPr>
        <w:pStyle w:val="a5"/>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Чурилов Николай Григорьевич.</w:t>
      </w:r>
    </w:p>
    <w:p w:rsidR="00DB2113" w:rsidRDefault="00DB2113" w:rsidP="00DB2113">
      <w:pPr>
        <w:spacing w:after="0" w:line="240" w:lineRule="auto"/>
        <w:jc w:val="both"/>
        <w:rPr>
          <w:rFonts w:ascii="Times New Roman" w:hAnsi="Times New Roman" w:cs="Times New Roman"/>
          <w:sz w:val="24"/>
          <w:szCs w:val="24"/>
        </w:rPr>
      </w:pPr>
    </w:p>
    <w:p w:rsidR="00DB2113" w:rsidRDefault="00DB2113" w:rsidP="00DB2113">
      <w:pPr>
        <w:pStyle w:val="a3"/>
        <w:spacing w:before="0" w:beforeAutospacing="0" w:after="0" w:afterAutospacing="0"/>
        <w:jc w:val="both"/>
        <w:rPr>
          <w:rStyle w:val="a4"/>
        </w:rPr>
      </w:pPr>
    </w:p>
    <w:p w:rsidR="00DB2113" w:rsidRDefault="00DB2113" w:rsidP="00DB2113">
      <w:pPr>
        <w:spacing w:after="0" w:line="240" w:lineRule="auto"/>
        <w:jc w:val="both"/>
        <w:rPr>
          <w:rFonts w:ascii="Times New Roman" w:hAnsi="Times New Roman" w:cs="Times New Roman"/>
          <w:sz w:val="24"/>
          <w:szCs w:val="24"/>
        </w:rPr>
      </w:pPr>
    </w:p>
    <w:p w:rsidR="00BA6910" w:rsidRPr="00DB2113" w:rsidRDefault="00BA6910" w:rsidP="00DB2113"/>
    <w:sectPr w:rsidR="00BA6910" w:rsidRPr="00DB21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1F5894"/>
    <w:multiLevelType w:val="hybridMultilevel"/>
    <w:tmpl w:val="04024210"/>
    <w:lvl w:ilvl="0" w:tplc="ED42C5B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1FA11F2D"/>
    <w:multiLevelType w:val="hybridMultilevel"/>
    <w:tmpl w:val="F60820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A314C1"/>
    <w:multiLevelType w:val="hybridMultilevel"/>
    <w:tmpl w:val="9524EA8C"/>
    <w:lvl w:ilvl="0" w:tplc="6700C3AE">
      <w:start w:val="1"/>
      <w:numFmt w:val="decimal"/>
      <w:lvlText w:val="%1."/>
      <w:lvlJc w:val="left"/>
      <w:pPr>
        <w:ind w:left="720" w:hanging="360"/>
      </w:pPr>
      <w:rPr>
        <w:rFonts w:eastAsia="Times New Roman" w:hint="default"/>
        <w:color w:val="4C545F"/>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3004DD6"/>
    <w:multiLevelType w:val="hybridMultilevel"/>
    <w:tmpl w:val="F54AC1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723"/>
    <w:rsid w:val="00214B17"/>
    <w:rsid w:val="002761B4"/>
    <w:rsid w:val="00393178"/>
    <w:rsid w:val="006900E4"/>
    <w:rsid w:val="00761262"/>
    <w:rsid w:val="00871723"/>
    <w:rsid w:val="00935E94"/>
    <w:rsid w:val="00B90333"/>
    <w:rsid w:val="00BA6910"/>
    <w:rsid w:val="00C252DC"/>
    <w:rsid w:val="00DB21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FB37E5-1684-4D40-B509-6B3FE0937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2113"/>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6126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61262"/>
    <w:rPr>
      <w:b/>
      <w:bCs/>
    </w:rPr>
  </w:style>
  <w:style w:type="character" w:customStyle="1" w:styleId="apple-converted-space">
    <w:name w:val="apple-converted-space"/>
    <w:basedOn w:val="a0"/>
    <w:rsid w:val="00935E94"/>
  </w:style>
  <w:style w:type="paragraph" w:styleId="a5">
    <w:name w:val="List Paragraph"/>
    <w:basedOn w:val="a"/>
    <w:uiPriority w:val="34"/>
    <w:qFormat/>
    <w:rsid w:val="00935E94"/>
    <w:pPr>
      <w:spacing w:after="200" w:line="276" w:lineRule="auto"/>
      <w:ind w:left="720"/>
      <w:contextualSpacing/>
    </w:pPr>
  </w:style>
  <w:style w:type="paragraph" w:styleId="a6">
    <w:name w:val="Balloon Text"/>
    <w:basedOn w:val="a"/>
    <w:link w:val="a7"/>
    <w:uiPriority w:val="99"/>
    <w:semiHidden/>
    <w:unhideWhenUsed/>
    <w:rsid w:val="00DB2113"/>
    <w:pPr>
      <w:spacing w:after="0" w:line="240" w:lineRule="auto"/>
    </w:pPr>
    <w:rPr>
      <w:rFonts w:ascii="Calibri" w:hAnsi="Calibri"/>
      <w:sz w:val="18"/>
      <w:szCs w:val="18"/>
    </w:rPr>
  </w:style>
  <w:style w:type="character" w:customStyle="1" w:styleId="a7">
    <w:name w:val="Текст выноски Знак"/>
    <w:basedOn w:val="a0"/>
    <w:link w:val="a6"/>
    <w:uiPriority w:val="99"/>
    <w:semiHidden/>
    <w:rsid w:val="00DB2113"/>
    <w:rPr>
      <w:rFonts w:ascii="Calibri" w:hAnsi="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124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35404A"/>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Pages>
  <Words>2993</Words>
  <Characters>17061</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Image&amp;Matros™</Company>
  <LinksUpToDate>false</LinksUpToDate>
  <CharactersWithSpaces>20014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Image&amp;Matros™</dc:creator>
  <cp:keywords/>
  <dc:description/>
  <cp:lastModifiedBy>Image&amp;Matros™</cp:lastModifiedBy>
  <cp:revision>13</cp:revision>
  <cp:lastPrinted>2017-12-06T09:06:00Z</cp:lastPrinted>
  <dcterms:created xsi:type="dcterms:W3CDTF">2017-12-04T15:01:00Z</dcterms:created>
  <dcterms:modified xsi:type="dcterms:W3CDTF">2017-12-06T09:06:00Z</dcterms:modified>
</cp:coreProperties>
</file>