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48" w:rsidRPr="009223FB" w:rsidRDefault="003E4D19" w:rsidP="006818B7">
      <w:pPr>
        <w:suppressAutoHyphens/>
        <w:overflowPunct w:val="0"/>
        <w:autoSpaceDE w:val="0"/>
        <w:jc w:val="center"/>
        <w:rPr>
          <w:rFonts w:ascii="Calibri" w:eastAsia="Calibri" w:hAnsi="Calibri" w:cs="Calibri"/>
          <w:sz w:val="10"/>
          <w:szCs w:val="10"/>
          <w:lang w:eastAsia="ar-SA"/>
        </w:rPr>
      </w:pPr>
      <w:r>
        <w:rPr>
          <w:rFonts w:ascii="Calibri" w:eastAsia="Calibri" w:hAnsi="Calibri"/>
          <w:sz w:val="22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pt;margin-top:0;width:61.5pt;height:69.75pt;z-index:251659264" o:allowincell="f">
            <v:imagedata r:id="rId4" o:title=""/>
            <w10:wrap type="topAndBottom"/>
          </v:shape>
          <o:OLEObject Type="Embed" ProgID="PBrush" ShapeID="_x0000_s1026" DrawAspect="Content" ObjectID="_1673771469" r:id="rId5"/>
        </w:object>
      </w:r>
    </w:p>
    <w:p w:rsidR="006818B7" w:rsidRPr="006818B7" w:rsidRDefault="006818B7" w:rsidP="006818B7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Arial Unicode MS" w:cs="Calibri"/>
          <w:b/>
          <w:bCs/>
          <w:sz w:val="24"/>
          <w:szCs w:val="24"/>
          <w:lang w:eastAsia="ar-SA"/>
        </w:rPr>
      </w:pPr>
    </w:p>
    <w:p w:rsidR="00CC7E48" w:rsidRPr="009223FB" w:rsidRDefault="00CC7E48" w:rsidP="006818B7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РОССИЙСКАЯ ФЕДЕРАЦИЯ</w:t>
      </w:r>
    </w:p>
    <w:p w:rsidR="00CC7E48" w:rsidRPr="009223FB" w:rsidRDefault="00CC7E48" w:rsidP="006818B7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Ивановская область</w:t>
      </w:r>
    </w:p>
    <w:p w:rsidR="00CC7E48" w:rsidRPr="009223FB" w:rsidRDefault="00CC7E48" w:rsidP="006818B7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CC7E48" w:rsidRPr="009223FB" w:rsidRDefault="00CC7E48" w:rsidP="006818B7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CC7E48" w:rsidRPr="009223FB" w:rsidRDefault="00CC7E48" w:rsidP="006818B7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eastAsia="Arial Unicode MS" w:cs="Calibri"/>
          <w:b/>
          <w:bCs/>
          <w:szCs w:val="28"/>
          <w:lang w:eastAsia="ar-SA"/>
        </w:rPr>
      </w:pPr>
      <w:r w:rsidRPr="009223FB">
        <w:rPr>
          <w:rFonts w:eastAsia="Arial Unicode MS" w:cs="Calibri"/>
          <w:b/>
          <w:bCs/>
          <w:szCs w:val="28"/>
          <w:lang w:eastAsia="ar-SA"/>
        </w:rPr>
        <w:t>Первого созыва</w:t>
      </w:r>
    </w:p>
    <w:p w:rsidR="00CC7E48" w:rsidRPr="006818B7" w:rsidRDefault="00CC7E48" w:rsidP="006818B7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eastAsia="Arial Unicode MS" w:cs="Calibri"/>
          <w:b/>
          <w:bCs/>
          <w:sz w:val="32"/>
          <w:szCs w:val="32"/>
          <w:lang w:eastAsia="ar-SA"/>
        </w:rPr>
      </w:pPr>
    </w:p>
    <w:p w:rsidR="00CC7E48" w:rsidRPr="009223FB" w:rsidRDefault="00CC7E48" w:rsidP="006818B7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eastAsia="Arial Unicode MS" w:cs="Calibri"/>
          <w:b/>
          <w:bCs/>
          <w:sz w:val="48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8"/>
          <w:szCs w:val="24"/>
          <w:lang w:eastAsia="ar-SA"/>
        </w:rPr>
        <w:t>Р Е Ш Е Н И Е</w:t>
      </w:r>
    </w:p>
    <w:p w:rsidR="00CC7E48" w:rsidRPr="006818B7" w:rsidRDefault="00CC7E48" w:rsidP="00CC7E48">
      <w:pPr>
        <w:keepNext/>
        <w:tabs>
          <w:tab w:val="num" w:pos="0"/>
        </w:tabs>
        <w:suppressAutoHyphens/>
        <w:spacing w:line="200" w:lineRule="atLeast"/>
        <w:ind w:left="864" w:hanging="864"/>
        <w:jc w:val="center"/>
        <w:outlineLvl w:val="3"/>
        <w:rPr>
          <w:rFonts w:eastAsia="Arial Unicode MS" w:cs="Calibri"/>
          <w:b/>
          <w:bCs/>
          <w:sz w:val="32"/>
          <w:szCs w:val="32"/>
          <w:lang w:eastAsia="ar-SA"/>
        </w:rPr>
      </w:pPr>
    </w:p>
    <w:p w:rsidR="00CC7E48" w:rsidRPr="009223FB" w:rsidRDefault="0001534F" w:rsidP="00CC7E48">
      <w:pPr>
        <w:suppressAutoHyphens/>
        <w:spacing w:line="200" w:lineRule="atLeast"/>
        <w:jc w:val="center"/>
        <w:rPr>
          <w:b/>
          <w:sz w:val="26"/>
          <w:szCs w:val="26"/>
        </w:rPr>
      </w:pPr>
      <w:r>
        <w:rPr>
          <w:rFonts w:eastAsia="Arial Unicode MS" w:cs="Calibri"/>
          <w:bCs/>
          <w:sz w:val="26"/>
          <w:szCs w:val="26"/>
          <w:lang w:eastAsia="ar-SA"/>
        </w:rPr>
        <w:t xml:space="preserve">от </w:t>
      </w:r>
      <w:r w:rsidR="006818B7">
        <w:rPr>
          <w:rFonts w:eastAsia="Arial Unicode MS" w:cs="Calibri"/>
          <w:bCs/>
          <w:sz w:val="26"/>
          <w:szCs w:val="26"/>
          <w:lang w:eastAsia="ar-SA"/>
        </w:rPr>
        <w:t>01</w:t>
      </w:r>
      <w:r w:rsidR="00CC7E48" w:rsidRPr="009223FB">
        <w:rPr>
          <w:rFonts w:eastAsia="Arial Unicode MS" w:cs="Calibri"/>
          <w:bCs/>
          <w:sz w:val="26"/>
          <w:szCs w:val="26"/>
          <w:lang w:eastAsia="ar-SA"/>
        </w:rPr>
        <w:t xml:space="preserve">.02.2020 г.                                    </w:t>
      </w:r>
      <w:r w:rsidR="00CC7E48">
        <w:rPr>
          <w:rFonts w:eastAsia="Arial Unicode MS" w:cs="Calibri"/>
          <w:bCs/>
          <w:sz w:val="26"/>
          <w:szCs w:val="26"/>
          <w:lang w:eastAsia="ar-SA"/>
        </w:rPr>
        <w:t xml:space="preserve">          </w:t>
      </w:r>
      <w:r w:rsidR="00CC7E48" w:rsidRPr="009223FB">
        <w:rPr>
          <w:rFonts w:eastAsia="Arial Unicode MS" w:cs="Calibri"/>
          <w:bCs/>
          <w:sz w:val="26"/>
          <w:szCs w:val="26"/>
          <w:lang w:eastAsia="ar-SA"/>
        </w:rPr>
        <w:t xml:space="preserve">                                                                </w:t>
      </w:r>
      <w:r w:rsidR="006818B7">
        <w:rPr>
          <w:rFonts w:eastAsia="Arial Unicode MS" w:cs="Calibri"/>
          <w:bCs/>
          <w:sz w:val="26"/>
          <w:szCs w:val="26"/>
          <w:lang w:eastAsia="ar-SA"/>
        </w:rPr>
        <w:t xml:space="preserve">     </w:t>
      </w:r>
      <w:r w:rsidR="00CC7E48" w:rsidRPr="009223FB">
        <w:rPr>
          <w:rFonts w:eastAsia="Arial Unicode MS" w:cs="Calibri"/>
          <w:bCs/>
          <w:sz w:val="26"/>
          <w:szCs w:val="26"/>
          <w:lang w:eastAsia="ar-SA"/>
        </w:rPr>
        <w:t>№</w:t>
      </w:r>
      <w:r w:rsidR="006818B7">
        <w:rPr>
          <w:rFonts w:eastAsia="Arial Unicode MS" w:cs="Calibri"/>
          <w:bCs/>
          <w:sz w:val="26"/>
          <w:szCs w:val="26"/>
          <w:lang w:eastAsia="ar-SA"/>
        </w:rPr>
        <w:t xml:space="preserve"> </w:t>
      </w:r>
      <w:r w:rsidR="00CC7E48">
        <w:rPr>
          <w:rFonts w:eastAsia="Arial Unicode MS" w:cs="Calibri"/>
          <w:bCs/>
          <w:sz w:val="26"/>
          <w:szCs w:val="26"/>
          <w:lang w:eastAsia="ar-SA"/>
        </w:rPr>
        <w:t>2</w:t>
      </w:r>
    </w:p>
    <w:p w:rsidR="00CC7E48" w:rsidRPr="006818B7" w:rsidRDefault="00CC7E48" w:rsidP="00CC7E48">
      <w:pPr>
        <w:jc w:val="center"/>
        <w:rPr>
          <w:b/>
          <w:sz w:val="32"/>
          <w:szCs w:val="32"/>
        </w:rPr>
      </w:pPr>
    </w:p>
    <w:p w:rsidR="006818B7" w:rsidRDefault="00CC7E48" w:rsidP="006818B7">
      <w:pPr>
        <w:jc w:val="center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 xml:space="preserve">Об утверждении Порядка выдвижения, внесения, обсуждения, </w:t>
      </w:r>
    </w:p>
    <w:p w:rsidR="00CC7E48" w:rsidRDefault="00CC7E48" w:rsidP="006818B7">
      <w:pPr>
        <w:jc w:val="center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 xml:space="preserve">рассмотрения и конкурсного отбора инициативных проектов, предназначенных для реализации на территории Талицко-Мугреевского сельского поселения </w:t>
      </w:r>
    </w:p>
    <w:p w:rsidR="006818B7" w:rsidRPr="006818B7" w:rsidRDefault="006818B7" w:rsidP="006818B7">
      <w:pPr>
        <w:jc w:val="center"/>
        <w:rPr>
          <w:b/>
          <w:sz w:val="24"/>
          <w:szCs w:val="24"/>
        </w:rPr>
      </w:pPr>
    </w:p>
    <w:p w:rsidR="00CC7E48" w:rsidRPr="006818B7" w:rsidRDefault="00CC7E48" w:rsidP="006818B7">
      <w:pPr>
        <w:pStyle w:val="ConsPlusNormal"/>
        <w:ind w:firstLine="709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 w:rsidRPr="006818B7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6818B7">
        <w:rPr>
          <w:rFonts w:ascii="Times New Roman" w:hAnsi="Times New Roman" w:cs="Times New Roman"/>
          <w:sz w:val="24"/>
          <w:szCs w:val="24"/>
        </w:rPr>
        <w:t>,</w:t>
      </w:r>
      <w:r w:rsidRPr="0068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818B7">
        <w:rPr>
          <w:rFonts w:ascii="Times New Roman" w:eastAsia="Times New Roman" w:hAnsi="Times New Roman" w:cs="Times New Roman"/>
          <w:sz w:val="24"/>
          <w:szCs w:val="24"/>
        </w:rPr>
        <w:t xml:space="preserve">ешением Совета </w:t>
      </w:r>
      <w:r w:rsidR="006818B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818B7">
        <w:rPr>
          <w:rFonts w:ascii="Times New Roman" w:eastAsia="Times New Roman" w:hAnsi="Times New Roman" w:cs="Times New Roman"/>
          <w:sz w:val="24"/>
          <w:szCs w:val="24"/>
        </w:rPr>
        <w:t>от 04.09.2020 № 39 «</w:t>
      </w:r>
      <w:r w:rsidRPr="006818B7">
        <w:rPr>
          <w:rFonts w:ascii="Times New Roman" w:eastAsia="Calibri" w:hAnsi="Times New Roman" w:cs="Times New Roman"/>
          <w:sz w:val="24"/>
          <w:szCs w:val="24"/>
        </w:rPr>
        <w:t>Об утверждении Положения о территориальном общественном самоуправлении в Талицко-Мугреевском сельском поселении</w:t>
      </w:r>
      <w:r w:rsidRPr="006818B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818B7">
        <w:rPr>
          <w:rFonts w:ascii="Times New Roman" w:eastAsia="Times New Roman" w:hAnsi="Times New Roman" w:cs="Times New Roman"/>
          <w:kern w:val="2"/>
          <w:sz w:val="24"/>
          <w:szCs w:val="24"/>
        </w:rPr>
        <w:t>Уставом поселения Талицко-Мугреевского поселения</w:t>
      </w:r>
      <w:r w:rsidRPr="006818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8B7">
        <w:rPr>
          <w:rFonts w:ascii="Times New Roman" w:hAnsi="Times New Roman" w:cs="Times New Roman"/>
          <w:sz w:val="24"/>
          <w:szCs w:val="24"/>
        </w:rPr>
        <w:t>Совет</w:t>
      </w:r>
      <w:r w:rsidRPr="0068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8B7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68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8B7">
        <w:rPr>
          <w:rFonts w:ascii="Times New Roman" w:eastAsia="Times New Roman" w:hAnsi="Times New Roman" w:cs="Times New Roman"/>
          <w:b/>
          <w:sz w:val="24"/>
          <w:szCs w:val="24"/>
        </w:rPr>
        <w:t>р е ш и л</w:t>
      </w:r>
      <w:r w:rsidRPr="006818B7">
        <w:rPr>
          <w:rFonts w:ascii="Times New Roman" w:eastAsia="Arial CYR" w:hAnsi="Times New Roman" w:cs="Times New Roman"/>
          <w:b/>
          <w:sz w:val="24"/>
          <w:szCs w:val="24"/>
        </w:rPr>
        <w:t>:</w:t>
      </w:r>
    </w:p>
    <w:p w:rsidR="00CC7E48" w:rsidRPr="006818B7" w:rsidRDefault="00CC7E48" w:rsidP="006818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8B7">
        <w:rPr>
          <w:rFonts w:ascii="Times New Roman" w:hAnsi="Times New Roman" w:cs="Times New Roman"/>
          <w:sz w:val="24"/>
          <w:szCs w:val="24"/>
        </w:rPr>
        <w:t xml:space="preserve">1. Утвердить Порядок выдвижения, внесения, обсуждения, рассмотрения и конкурсного отбора инициативных проектов, предназначенных для реализации на территории </w:t>
      </w:r>
      <w:r w:rsidRPr="006818B7">
        <w:rPr>
          <w:rFonts w:ascii="Times New Roman" w:eastAsia="Times New Roman" w:hAnsi="Times New Roman" w:cs="Times New Roman"/>
          <w:kern w:val="2"/>
          <w:sz w:val="24"/>
          <w:szCs w:val="24"/>
        </w:rPr>
        <w:t>Талицко-Мугреевского поселения</w:t>
      </w:r>
      <w:r w:rsidRPr="006818B7">
        <w:rPr>
          <w:rFonts w:ascii="Times New Roman" w:hAnsi="Times New Roman" w:cs="Times New Roman"/>
          <w:sz w:val="24"/>
          <w:szCs w:val="24"/>
        </w:rPr>
        <w:t xml:space="preserve">, согласно приложения к настоящему </w:t>
      </w:r>
      <w:r w:rsidR="006818B7">
        <w:rPr>
          <w:rFonts w:ascii="Times New Roman" w:hAnsi="Times New Roman" w:cs="Times New Roman"/>
          <w:sz w:val="24"/>
          <w:szCs w:val="24"/>
        </w:rPr>
        <w:t>Р</w:t>
      </w:r>
      <w:r w:rsidRPr="006818B7">
        <w:rPr>
          <w:rFonts w:ascii="Times New Roman" w:hAnsi="Times New Roman" w:cs="Times New Roman"/>
          <w:sz w:val="24"/>
          <w:szCs w:val="24"/>
        </w:rPr>
        <w:t>ешению.</w:t>
      </w:r>
    </w:p>
    <w:p w:rsidR="00A87973" w:rsidRPr="006818B7" w:rsidRDefault="00CC7E48" w:rsidP="006818B7">
      <w:pPr>
        <w:suppressAutoHyphens/>
        <w:autoSpaceDE w:val="0"/>
        <w:ind w:firstLine="709"/>
        <w:jc w:val="both"/>
        <w:rPr>
          <w:kern w:val="2"/>
          <w:sz w:val="24"/>
          <w:szCs w:val="24"/>
          <w:lang w:eastAsia="en-US"/>
        </w:rPr>
      </w:pPr>
      <w:r w:rsidRPr="006818B7">
        <w:rPr>
          <w:rFonts w:eastAsia="Arial"/>
          <w:kern w:val="2"/>
          <w:sz w:val="24"/>
          <w:szCs w:val="24"/>
        </w:rPr>
        <w:t xml:space="preserve">2. </w:t>
      </w:r>
      <w:r w:rsidR="00A87973" w:rsidRPr="006818B7">
        <w:rPr>
          <w:kern w:val="2"/>
          <w:sz w:val="24"/>
          <w:szCs w:val="24"/>
          <w:lang w:eastAsia="en-US"/>
        </w:rPr>
        <w:t xml:space="preserve">Настоящее Решение вступает в силу с момента подписания. </w:t>
      </w:r>
    </w:p>
    <w:p w:rsidR="00CC7E48" w:rsidRPr="006818B7" w:rsidRDefault="00CC7E48" w:rsidP="006818B7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6818B7">
        <w:rPr>
          <w:kern w:val="2"/>
          <w:sz w:val="24"/>
          <w:szCs w:val="24"/>
        </w:rPr>
        <w:t xml:space="preserve">3. </w:t>
      </w:r>
      <w:r w:rsidRPr="006818B7">
        <w:rPr>
          <w:rFonts w:eastAsia="Arial Unicode MS"/>
          <w:bCs/>
          <w:sz w:val="24"/>
          <w:szCs w:val="24"/>
          <w:lang w:eastAsia="ar-SA"/>
        </w:rPr>
        <w:t>Обнародовать настоящее Решение в соответствии со ст. 44</w:t>
      </w:r>
      <w:r w:rsidRPr="006818B7">
        <w:rPr>
          <w:rFonts w:eastAsia="Arial Unicode MS"/>
          <w:b/>
          <w:bCs/>
          <w:sz w:val="24"/>
          <w:szCs w:val="24"/>
          <w:lang w:eastAsia="ar-SA"/>
        </w:rPr>
        <w:t xml:space="preserve"> </w:t>
      </w:r>
      <w:r w:rsidRPr="006818B7">
        <w:rPr>
          <w:rFonts w:eastAsia="Arial Unicode MS"/>
          <w:sz w:val="24"/>
          <w:szCs w:val="24"/>
          <w:lang w:eastAsia="ar-SA"/>
        </w:rPr>
        <w:t>Устава Талицко-Мугреевского сельского поселения Южского муниципального района.</w:t>
      </w:r>
    </w:p>
    <w:p w:rsidR="00CC7E48" w:rsidRPr="006818B7" w:rsidRDefault="00CC7E48" w:rsidP="006818B7">
      <w:pPr>
        <w:jc w:val="both"/>
        <w:rPr>
          <w:sz w:val="24"/>
          <w:szCs w:val="24"/>
        </w:rPr>
      </w:pPr>
    </w:p>
    <w:p w:rsidR="00A87973" w:rsidRPr="006818B7" w:rsidRDefault="00A87973" w:rsidP="006818B7">
      <w:pPr>
        <w:jc w:val="both"/>
        <w:rPr>
          <w:sz w:val="24"/>
          <w:szCs w:val="24"/>
        </w:rPr>
      </w:pPr>
    </w:p>
    <w:p w:rsidR="00CC7E48" w:rsidRPr="006818B7" w:rsidRDefault="00CC7E48" w:rsidP="006818B7">
      <w:pPr>
        <w:jc w:val="both"/>
        <w:rPr>
          <w:sz w:val="24"/>
          <w:szCs w:val="24"/>
        </w:rPr>
      </w:pPr>
    </w:p>
    <w:p w:rsidR="00CC7E48" w:rsidRPr="006818B7" w:rsidRDefault="00CC7E48" w:rsidP="006818B7">
      <w:pPr>
        <w:jc w:val="both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 xml:space="preserve">Глава Талицко-Мугреевского </w:t>
      </w:r>
    </w:p>
    <w:p w:rsidR="00CC7E48" w:rsidRPr="006818B7" w:rsidRDefault="00CC7E48" w:rsidP="006818B7">
      <w:pPr>
        <w:jc w:val="both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 xml:space="preserve">сельского поселения                                                                                 </w:t>
      </w:r>
      <w:r w:rsidR="006818B7">
        <w:rPr>
          <w:b/>
          <w:sz w:val="24"/>
          <w:szCs w:val="24"/>
        </w:rPr>
        <w:t xml:space="preserve">               </w:t>
      </w:r>
      <w:r w:rsidRPr="006818B7">
        <w:rPr>
          <w:b/>
          <w:sz w:val="24"/>
          <w:szCs w:val="24"/>
        </w:rPr>
        <w:t>Р.С. Заплаткин</w:t>
      </w:r>
    </w:p>
    <w:p w:rsidR="00CC7E48" w:rsidRDefault="00CC7E48" w:rsidP="006818B7">
      <w:pPr>
        <w:jc w:val="both"/>
        <w:rPr>
          <w:b/>
          <w:sz w:val="24"/>
          <w:szCs w:val="24"/>
        </w:rPr>
      </w:pPr>
    </w:p>
    <w:p w:rsidR="006818B7" w:rsidRDefault="006818B7" w:rsidP="006818B7">
      <w:pPr>
        <w:jc w:val="both"/>
        <w:rPr>
          <w:b/>
          <w:sz w:val="24"/>
          <w:szCs w:val="24"/>
        </w:rPr>
      </w:pPr>
    </w:p>
    <w:p w:rsidR="006818B7" w:rsidRPr="006818B7" w:rsidRDefault="006818B7" w:rsidP="006818B7">
      <w:pPr>
        <w:jc w:val="both"/>
        <w:rPr>
          <w:b/>
          <w:sz w:val="24"/>
          <w:szCs w:val="24"/>
        </w:rPr>
      </w:pPr>
    </w:p>
    <w:p w:rsidR="006818B7" w:rsidRDefault="00CC7E48" w:rsidP="006818B7">
      <w:pPr>
        <w:jc w:val="both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>Председатель</w:t>
      </w:r>
      <w:r w:rsidR="006818B7">
        <w:rPr>
          <w:b/>
          <w:sz w:val="24"/>
          <w:szCs w:val="24"/>
        </w:rPr>
        <w:t xml:space="preserve"> </w:t>
      </w:r>
      <w:r w:rsidRPr="006818B7">
        <w:rPr>
          <w:b/>
          <w:sz w:val="24"/>
          <w:szCs w:val="24"/>
        </w:rPr>
        <w:t xml:space="preserve">Совета </w:t>
      </w:r>
    </w:p>
    <w:p w:rsidR="00CC7E48" w:rsidRPr="006818B7" w:rsidRDefault="00CC7E48" w:rsidP="006818B7">
      <w:pPr>
        <w:jc w:val="both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>Талицко-Мугреевского</w:t>
      </w:r>
      <w:r w:rsidR="006818B7">
        <w:rPr>
          <w:b/>
          <w:sz w:val="24"/>
          <w:szCs w:val="24"/>
        </w:rPr>
        <w:t xml:space="preserve"> </w:t>
      </w:r>
      <w:r w:rsidRPr="006818B7">
        <w:rPr>
          <w:b/>
          <w:sz w:val="24"/>
          <w:szCs w:val="24"/>
        </w:rPr>
        <w:t xml:space="preserve">сельского поселения                                     </w:t>
      </w:r>
      <w:r w:rsidRPr="006818B7">
        <w:rPr>
          <w:b/>
          <w:sz w:val="24"/>
          <w:szCs w:val="24"/>
        </w:rPr>
        <w:tab/>
        <w:t xml:space="preserve"> </w:t>
      </w:r>
      <w:r w:rsidR="006818B7">
        <w:rPr>
          <w:b/>
          <w:sz w:val="24"/>
          <w:szCs w:val="24"/>
        </w:rPr>
        <w:t xml:space="preserve">    </w:t>
      </w:r>
      <w:r w:rsidRPr="006818B7">
        <w:rPr>
          <w:b/>
          <w:sz w:val="24"/>
          <w:szCs w:val="24"/>
        </w:rPr>
        <w:t>М.В. Зубакова</w:t>
      </w:r>
    </w:p>
    <w:p w:rsidR="006818B7" w:rsidRDefault="006818B7" w:rsidP="006818B7">
      <w:pPr>
        <w:pStyle w:val="Default"/>
        <w:jc w:val="right"/>
      </w:pPr>
    </w:p>
    <w:p w:rsidR="006818B7" w:rsidRDefault="006818B7" w:rsidP="006818B7">
      <w:pPr>
        <w:pStyle w:val="Default"/>
        <w:jc w:val="right"/>
      </w:pPr>
    </w:p>
    <w:p w:rsidR="006818B7" w:rsidRDefault="006818B7" w:rsidP="006818B7">
      <w:pPr>
        <w:pStyle w:val="Default"/>
        <w:jc w:val="right"/>
      </w:pPr>
    </w:p>
    <w:p w:rsidR="006818B7" w:rsidRDefault="006818B7" w:rsidP="006818B7">
      <w:pPr>
        <w:pStyle w:val="Default"/>
        <w:jc w:val="right"/>
      </w:pPr>
    </w:p>
    <w:p w:rsidR="006818B7" w:rsidRDefault="006818B7" w:rsidP="006818B7">
      <w:pPr>
        <w:pStyle w:val="Default"/>
        <w:jc w:val="right"/>
      </w:pPr>
    </w:p>
    <w:p w:rsidR="006818B7" w:rsidRDefault="006818B7" w:rsidP="006818B7">
      <w:pPr>
        <w:pStyle w:val="Default"/>
        <w:jc w:val="right"/>
      </w:pPr>
    </w:p>
    <w:p w:rsidR="006818B7" w:rsidRDefault="00CC7E48" w:rsidP="006818B7">
      <w:pPr>
        <w:pStyle w:val="Default"/>
        <w:jc w:val="right"/>
      </w:pPr>
      <w:r w:rsidRPr="006818B7">
        <w:lastRenderedPageBreak/>
        <w:t xml:space="preserve">Приложение </w:t>
      </w:r>
    </w:p>
    <w:p w:rsidR="00CC7E48" w:rsidRPr="006818B7" w:rsidRDefault="00CC7E48" w:rsidP="006818B7">
      <w:pPr>
        <w:pStyle w:val="Default"/>
        <w:jc w:val="right"/>
      </w:pPr>
      <w:r w:rsidRPr="006818B7">
        <w:t xml:space="preserve">к </w:t>
      </w:r>
      <w:r w:rsidR="006818B7">
        <w:t>Р</w:t>
      </w:r>
      <w:r w:rsidRPr="006818B7">
        <w:t>ешению</w:t>
      </w:r>
      <w:r w:rsidR="006818B7">
        <w:t xml:space="preserve"> Совета</w:t>
      </w:r>
      <w:r w:rsidRPr="006818B7">
        <w:t xml:space="preserve"> </w:t>
      </w:r>
    </w:p>
    <w:p w:rsidR="00CC7E48" w:rsidRPr="006818B7" w:rsidRDefault="00CC7E48" w:rsidP="006818B7">
      <w:pPr>
        <w:pStyle w:val="Default"/>
        <w:jc w:val="right"/>
      </w:pPr>
      <w:r w:rsidRPr="006818B7">
        <w:rPr>
          <w:rFonts w:eastAsia="Arial Unicode MS"/>
          <w:lang w:eastAsia="ar-SA"/>
        </w:rPr>
        <w:t>Талицко-Мугреевского сельского поселения</w:t>
      </w:r>
      <w:r w:rsidRPr="006818B7">
        <w:t xml:space="preserve"> </w:t>
      </w:r>
    </w:p>
    <w:p w:rsidR="00CC7E48" w:rsidRPr="006818B7" w:rsidRDefault="006818B7" w:rsidP="006818B7">
      <w:pPr>
        <w:pStyle w:val="Default"/>
        <w:jc w:val="right"/>
      </w:pPr>
      <w:r w:rsidRPr="006818B7">
        <w:t>О</w:t>
      </w:r>
      <w:r w:rsidR="00CC7E48" w:rsidRPr="006818B7">
        <w:t>т</w:t>
      </w:r>
      <w:r>
        <w:t xml:space="preserve"> 01.02.2021 года</w:t>
      </w:r>
      <w:r w:rsidR="00CC7E48" w:rsidRPr="006818B7">
        <w:t xml:space="preserve"> №</w:t>
      </w:r>
      <w:r>
        <w:t xml:space="preserve"> 2</w:t>
      </w:r>
    </w:p>
    <w:p w:rsidR="00CC7E48" w:rsidRPr="006818B7" w:rsidRDefault="00CC7E48" w:rsidP="006818B7">
      <w:pPr>
        <w:pStyle w:val="Default"/>
        <w:jc w:val="right"/>
      </w:pPr>
    </w:p>
    <w:p w:rsidR="006818B7" w:rsidRDefault="006818B7" w:rsidP="006818B7">
      <w:pPr>
        <w:pStyle w:val="Default"/>
        <w:jc w:val="center"/>
        <w:rPr>
          <w:b/>
        </w:rPr>
      </w:pPr>
    </w:p>
    <w:p w:rsidR="00CC7E48" w:rsidRPr="006818B7" w:rsidRDefault="00CC7E48" w:rsidP="006818B7">
      <w:pPr>
        <w:pStyle w:val="Default"/>
        <w:jc w:val="center"/>
        <w:rPr>
          <w:b/>
        </w:rPr>
      </w:pPr>
      <w:r w:rsidRPr="006818B7">
        <w:rPr>
          <w:b/>
        </w:rPr>
        <w:t>Порядок</w:t>
      </w:r>
    </w:p>
    <w:p w:rsidR="006818B7" w:rsidRDefault="00CC7E48" w:rsidP="006818B7">
      <w:pPr>
        <w:pStyle w:val="Default"/>
        <w:jc w:val="center"/>
        <w:rPr>
          <w:b/>
        </w:rPr>
      </w:pPr>
      <w:r w:rsidRPr="006818B7">
        <w:rPr>
          <w:b/>
        </w:rPr>
        <w:t xml:space="preserve"> выдвижения, внесения, обсуждения, рассмотрения и конкурсного </w:t>
      </w:r>
    </w:p>
    <w:p w:rsidR="00CC7E48" w:rsidRPr="006818B7" w:rsidRDefault="00CC7E48" w:rsidP="006818B7">
      <w:pPr>
        <w:pStyle w:val="Default"/>
        <w:jc w:val="center"/>
        <w:rPr>
          <w:b/>
        </w:rPr>
      </w:pPr>
      <w:r w:rsidRPr="006818B7">
        <w:rPr>
          <w:b/>
        </w:rPr>
        <w:t xml:space="preserve">отбора инициативных проектов, предназначенных для реализации на территории </w:t>
      </w:r>
      <w:r w:rsidRPr="006818B7">
        <w:rPr>
          <w:rFonts w:eastAsia="Arial Unicode MS"/>
          <w:b/>
          <w:lang w:eastAsia="ar-SA"/>
        </w:rPr>
        <w:t>Талицко-Мугреевского сельского поселения</w:t>
      </w:r>
      <w:r w:rsidRPr="006818B7">
        <w:rPr>
          <w:b/>
        </w:rPr>
        <w:t xml:space="preserve"> </w:t>
      </w:r>
    </w:p>
    <w:p w:rsidR="00CC7E48" w:rsidRPr="006818B7" w:rsidRDefault="00CC7E48" w:rsidP="006818B7">
      <w:pPr>
        <w:pStyle w:val="Default"/>
      </w:pPr>
    </w:p>
    <w:p w:rsidR="00CC7E48" w:rsidRPr="006818B7" w:rsidRDefault="00CC7E48" w:rsidP="006818B7">
      <w:pPr>
        <w:jc w:val="center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>1. Общие положения</w:t>
      </w:r>
    </w:p>
    <w:p w:rsidR="00CC7E48" w:rsidRPr="006818B7" w:rsidRDefault="00CC7E48" w:rsidP="006818B7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1.1. Настоящий Порядок выдвижения, внесения, обсуждения, рассмотрения и конкурсного отбора инициативных проектов, предназначенных для реализации на территории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(далее - Порядок) устанавливает процедуру выдвижения, внесения обсуждения, рассмотрения и конкурсного отбора инициативных проектов, предназначенных для реализации на территории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. </w:t>
      </w:r>
    </w:p>
    <w:p w:rsidR="00CC7E48" w:rsidRPr="006818B7" w:rsidRDefault="00CC7E48" w:rsidP="006818B7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1.2. Для целей настоящего Порядка используется следующее понятие: </w:t>
      </w:r>
    </w:p>
    <w:p w:rsidR="00CC7E48" w:rsidRPr="006818B7" w:rsidRDefault="006818B7" w:rsidP="006818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7E48" w:rsidRPr="006818B7">
        <w:rPr>
          <w:sz w:val="24"/>
          <w:szCs w:val="24"/>
        </w:rPr>
        <w:t xml:space="preserve">инициативный проект - проект, внесенный в Администрацию </w:t>
      </w:r>
      <w:r w:rsidR="00CC7E48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CC7E48" w:rsidRPr="006818B7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CC7E48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CC7E48" w:rsidRPr="006818B7">
        <w:rPr>
          <w:sz w:val="24"/>
          <w:szCs w:val="24"/>
        </w:rPr>
        <w:t xml:space="preserve">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образования. </w:t>
      </w:r>
    </w:p>
    <w:p w:rsidR="006818B7" w:rsidRDefault="006818B7" w:rsidP="006818B7">
      <w:pPr>
        <w:jc w:val="center"/>
        <w:rPr>
          <w:sz w:val="24"/>
          <w:szCs w:val="24"/>
        </w:rPr>
      </w:pPr>
    </w:p>
    <w:p w:rsidR="00CC7E48" w:rsidRPr="006818B7" w:rsidRDefault="00CC7E48" w:rsidP="006818B7">
      <w:pPr>
        <w:jc w:val="center"/>
        <w:rPr>
          <w:b/>
          <w:sz w:val="24"/>
          <w:szCs w:val="24"/>
        </w:rPr>
      </w:pPr>
      <w:r w:rsidRPr="006818B7">
        <w:rPr>
          <w:b/>
          <w:sz w:val="24"/>
          <w:szCs w:val="24"/>
        </w:rPr>
        <w:t>2. Инициаторы внесения инициативных проектов</w:t>
      </w:r>
    </w:p>
    <w:p w:rsidR="00CC7E48" w:rsidRPr="006818B7" w:rsidRDefault="00CC7E48" w:rsidP="006818B7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2.1. Инициаторами внесения инициативного проекта являются: </w:t>
      </w:r>
    </w:p>
    <w:p w:rsidR="00CC7E48" w:rsidRPr="006818B7" w:rsidRDefault="00CC7E48" w:rsidP="006818B7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органы территориального общественного самоуправления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; </w:t>
      </w:r>
    </w:p>
    <w:p w:rsidR="00CC7E48" w:rsidRPr="006818B7" w:rsidRDefault="00CC7E48" w:rsidP="006818B7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; </w:t>
      </w:r>
    </w:p>
    <w:p w:rsidR="00CC7E48" w:rsidRPr="006818B7" w:rsidRDefault="00CC7E48" w:rsidP="006818B7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товарищества собственников жилья. </w:t>
      </w:r>
    </w:p>
    <w:p w:rsidR="00CC7E48" w:rsidRPr="006818B7" w:rsidRDefault="00CC7E48" w:rsidP="006818B7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2.2. Инициативные проекты могут реализовываться в границах муниципального образования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в пределах следующих территорий проживания граждан: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в границах территорий территориального общественного самоуправления; </w:t>
      </w:r>
    </w:p>
    <w:p w:rsidR="006C6FC3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>- группы жилых домов</w:t>
      </w:r>
      <w:r w:rsidR="006C6FC3">
        <w:rPr>
          <w:sz w:val="24"/>
          <w:szCs w:val="24"/>
        </w:rPr>
        <w:t>.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 </w:t>
      </w:r>
    </w:p>
    <w:p w:rsidR="00CC7E48" w:rsidRPr="006C6FC3" w:rsidRDefault="00CC7E48" w:rsidP="006818B7">
      <w:pPr>
        <w:jc w:val="center"/>
        <w:rPr>
          <w:b/>
          <w:sz w:val="24"/>
          <w:szCs w:val="24"/>
        </w:rPr>
      </w:pPr>
      <w:r w:rsidRPr="006C6FC3">
        <w:rPr>
          <w:b/>
          <w:sz w:val="24"/>
          <w:szCs w:val="24"/>
        </w:rPr>
        <w:t>3. Порядок внесения, обсуждения, рассмотрения инициативных проектов, планируемых к реализации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3.1 Инициативный проект должен содержать следующие сведения: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описание проблемы, решение которой имеет приоритетное значение для жителей муниципального образования или его части;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обоснование предложений по решению указанной проблемы;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описание ожидаемого результата (ожидаемых результатов) реализации инициативного проекта;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предварительный расчет необходимых расходов на реализацию инициативного проекта;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планируемые сроки реализации инициативного проекта;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lastRenderedPageBreak/>
        <w:t xml:space="preserve"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6C6FC3">
        <w:rPr>
          <w:sz w:val="24"/>
          <w:szCs w:val="24"/>
        </w:rPr>
        <w:t>Р</w:t>
      </w:r>
      <w:r w:rsidRPr="006818B7">
        <w:rPr>
          <w:sz w:val="24"/>
          <w:szCs w:val="24"/>
        </w:rPr>
        <w:t xml:space="preserve">ешением Совета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.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3.2. Инициативный проект до его внесения в Администрацию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 </w:t>
      </w:r>
    </w:p>
    <w:p w:rsidR="006C6FC3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3.3. Информация о внесении инициативного проекта в Администрацию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подлежит опубликованию (обнародованию) и размещению на сайте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в информационно-телекоммуникационной сети </w:t>
      </w:r>
      <w:r w:rsidR="006C6FC3">
        <w:rPr>
          <w:sz w:val="24"/>
          <w:szCs w:val="24"/>
        </w:rPr>
        <w:t>«</w:t>
      </w:r>
      <w:r w:rsidRPr="006818B7">
        <w:rPr>
          <w:sz w:val="24"/>
          <w:szCs w:val="24"/>
        </w:rPr>
        <w:t>Интернет</w:t>
      </w:r>
      <w:r w:rsidR="006C6FC3">
        <w:rPr>
          <w:sz w:val="24"/>
          <w:szCs w:val="24"/>
        </w:rPr>
        <w:t>»</w:t>
      </w:r>
      <w:r w:rsidRPr="006818B7">
        <w:rPr>
          <w:sz w:val="24"/>
          <w:szCs w:val="24"/>
        </w:rPr>
        <w:t xml:space="preserve"> в течение трех рабочих дней со дня внесения инициативного проекта в Администрацию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и должна содержать сведения, указанные в части 3.1 настоящего порядка, а также об инициаторах проекта.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Одновременно граждане информируются о возможности представления в Администрацию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6C6FC3" w:rsidRDefault="00CC7E48" w:rsidP="006C6FC3">
      <w:pPr>
        <w:ind w:firstLine="709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3.4 Инициативный проект подлежит обязательному рассмотрению Администрацией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в течение 30 дней со дня его внесения.</w:t>
      </w:r>
    </w:p>
    <w:p w:rsidR="00CC7E48" w:rsidRPr="006818B7" w:rsidRDefault="00CC7E48" w:rsidP="006C6FC3">
      <w:pPr>
        <w:ind w:firstLine="709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Администрация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по результатам рассмотрения инициативного проекта принимает одно из следующих решений: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отказать в поддержке инициативного проекта и вернуть его инициаторам проекта с указанием причин отказа в поддержке инициативного проекта.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3.5. Администрация </w:t>
      </w:r>
      <w:r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несоблюдение установленного порядка внесения инициативного проекта и его рассмотрения;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невозможность реализации инициативного проекта ввиду отсутствия у органов местного самоуправления необходимых полномочий и прав;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наличие возможности решения описанной в инициативном проекте проблемы более эффективным способом;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- признание инициативного проекта не прошедшим конкурсный отбор. 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3E4D19">
        <w:rPr>
          <w:sz w:val="24"/>
          <w:szCs w:val="24"/>
        </w:rPr>
        <w:lastRenderedPageBreak/>
        <w:t xml:space="preserve">3.6. В случае реализации мероприятий, имеющих приоритетное значение для жителей </w:t>
      </w:r>
      <w:r w:rsidRPr="003E4D19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3E4D19">
        <w:rPr>
          <w:sz w:val="24"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Администраци</w:t>
      </w:r>
      <w:r w:rsidR="003E4D19" w:rsidRPr="003E4D19">
        <w:rPr>
          <w:sz w:val="24"/>
          <w:szCs w:val="24"/>
        </w:rPr>
        <w:t>и</w:t>
      </w:r>
      <w:r w:rsidRPr="003E4D19">
        <w:rPr>
          <w:sz w:val="24"/>
          <w:szCs w:val="24"/>
        </w:rPr>
        <w:t xml:space="preserve"> </w:t>
      </w:r>
      <w:r w:rsidRPr="003E4D19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3E4D19">
        <w:rPr>
          <w:sz w:val="24"/>
          <w:szCs w:val="24"/>
        </w:rPr>
        <w:t xml:space="preserve"> на основании настоящего Порядка</w:t>
      </w:r>
      <w:r w:rsidR="003E4D19" w:rsidRPr="003E4D19">
        <w:rPr>
          <w:sz w:val="24"/>
          <w:szCs w:val="24"/>
        </w:rPr>
        <w:t>,</w:t>
      </w:r>
      <w:r w:rsidRPr="003E4D19">
        <w:rPr>
          <w:sz w:val="24"/>
          <w:szCs w:val="24"/>
        </w:rPr>
        <w:t xml:space="preserve"> могут приниматься правовые акты, определяющие особенности выдвижения, внесения</w:t>
      </w:r>
      <w:r w:rsidR="003E4D19" w:rsidRPr="003E4D19">
        <w:rPr>
          <w:sz w:val="24"/>
          <w:szCs w:val="24"/>
        </w:rPr>
        <w:t>,</w:t>
      </w:r>
      <w:r w:rsidRPr="003E4D19">
        <w:rPr>
          <w:sz w:val="24"/>
          <w:szCs w:val="24"/>
        </w:rPr>
        <w:t xml:space="preserve"> обсуждения, рассмотрения и конкурсного отбора инициативных проектов предназначенных для реализации на территории </w:t>
      </w:r>
      <w:r w:rsidR="00A87973" w:rsidRPr="003E4D19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3E4D19" w:rsidRPr="003E4D19">
        <w:rPr>
          <w:sz w:val="24"/>
          <w:szCs w:val="24"/>
        </w:rPr>
        <w:t>.</w:t>
      </w:r>
    </w:p>
    <w:p w:rsidR="006C6FC3" w:rsidRDefault="006C6FC3" w:rsidP="006818B7">
      <w:pPr>
        <w:jc w:val="center"/>
        <w:rPr>
          <w:sz w:val="24"/>
          <w:szCs w:val="24"/>
        </w:rPr>
      </w:pPr>
    </w:p>
    <w:p w:rsidR="00CC7E48" w:rsidRPr="006C6FC3" w:rsidRDefault="00CC7E48" w:rsidP="006818B7">
      <w:pPr>
        <w:jc w:val="center"/>
        <w:rPr>
          <w:b/>
          <w:sz w:val="24"/>
          <w:szCs w:val="24"/>
        </w:rPr>
      </w:pPr>
      <w:r w:rsidRPr="006C6FC3">
        <w:rPr>
          <w:b/>
          <w:sz w:val="24"/>
          <w:szCs w:val="24"/>
        </w:rPr>
        <w:t>4. Конкурсный отбор инициативных проектов</w:t>
      </w:r>
    </w:p>
    <w:p w:rsidR="00CC7E48" w:rsidRPr="006818B7" w:rsidRDefault="00CC7E48" w:rsidP="006C6FC3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4.1. В случае, если в Администрацию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A87973" w:rsidRPr="006818B7">
        <w:rPr>
          <w:sz w:val="24"/>
          <w:szCs w:val="24"/>
        </w:rPr>
        <w:t xml:space="preserve"> </w:t>
      </w:r>
      <w:r w:rsidRPr="006818B7">
        <w:rPr>
          <w:sz w:val="24"/>
          <w:szCs w:val="24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 организует проведение конкурсного отбора и информирует об этом инициаторов проекта.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4.2. Территория, на которой могут реализовываться инициативные проекты, определяется в результате конкурсного отбора.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4.3. Проведение конкурсного отбора инициативных проектов возлагается на Комиссию по обору инициативных проектов в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A87973" w:rsidRPr="006818B7">
        <w:rPr>
          <w:sz w:val="24"/>
          <w:szCs w:val="24"/>
        </w:rPr>
        <w:t xml:space="preserve"> </w:t>
      </w:r>
      <w:r w:rsidRPr="006818B7">
        <w:rPr>
          <w:sz w:val="24"/>
          <w:szCs w:val="24"/>
        </w:rPr>
        <w:t xml:space="preserve">(далее – «конкурсная комиссия»).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4.4. Численный состав конкурсной комиссии определяется в составе </w:t>
      </w:r>
      <w:r w:rsidR="00A87973" w:rsidRPr="006818B7">
        <w:rPr>
          <w:sz w:val="24"/>
          <w:szCs w:val="24"/>
        </w:rPr>
        <w:t>6</w:t>
      </w:r>
      <w:r w:rsidRPr="006818B7">
        <w:rPr>
          <w:sz w:val="24"/>
          <w:szCs w:val="24"/>
        </w:rPr>
        <w:t xml:space="preserve"> человек, при этом </w:t>
      </w:r>
      <w:r w:rsidR="00A87973" w:rsidRPr="006818B7">
        <w:rPr>
          <w:sz w:val="24"/>
          <w:szCs w:val="24"/>
        </w:rPr>
        <w:t>3</w:t>
      </w:r>
      <w:r w:rsidRPr="006818B7">
        <w:rPr>
          <w:sz w:val="24"/>
          <w:szCs w:val="24"/>
        </w:rPr>
        <w:t xml:space="preserve"> члена конкурсной комиссии назначаются на основании предложений Совета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, </w:t>
      </w:r>
      <w:r w:rsidR="00A87973" w:rsidRPr="006818B7">
        <w:rPr>
          <w:sz w:val="24"/>
          <w:szCs w:val="24"/>
        </w:rPr>
        <w:t>3</w:t>
      </w:r>
      <w:r w:rsidRPr="006818B7">
        <w:rPr>
          <w:sz w:val="24"/>
          <w:szCs w:val="24"/>
        </w:rPr>
        <w:t xml:space="preserve"> человека назначаются Главой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4.5. Конкурсная комиссия считается правомочной, если на ней присутствует не менее 50 процентов от числа членов конкурсной комиссии.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4.6. Из состава конкурсной комиссии большинством голосов на первом заседании избираются Председатель и секретарь конкурсной комиссии.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4.7. Решения конкурсной комиссии принимаются на заседании открытым голосованием.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4.8. Решения конкурсной комиссии считаются принятыми, если за них проголосовало большинство от числа присутствующих на заседании членов конкурсной комиссии.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4.9. Состав конкурсной комиссии, критерии отбора, форма заявки и иные необходимые для реализации инициативных проектов сведения утверждаются правовым актом Администрации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. </w:t>
      </w:r>
    </w:p>
    <w:p w:rsidR="003E4D19" w:rsidRDefault="003E4D19" w:rsidP="006818B7">
      <w:pPr>
        <w:jc w:val="center"/>
        <w:rPr>
          <w:sz w:val="24"/>
          <w:szCs w:val="24"/>
        </w:rPr>
      </w:pPr>
    </w:p>
    <w:p w:rsidR="003E4D19" w:rsidRDefault="00CC7E48" w:rsidP="006818B7">
      <w:pPr>
        <w:jc w:val="center"/>
        <w:rPr>
          <w:b/>
          <w:sz w:val="24"/>
          <w:szCs w:val="24"/>
        </w:rPr>
      </w:pPr>
      <w:r w:rsidRPr="003E4D19">
        <w:rPr>
          <w:b/>
          <w:sz w:val="24"/>
          <w:szCs w:val="24"/>
        </w:rPr>
        <w:t xml:space="preserve">5. Информирование о рассмотрении и ходе </w:t>
      </w:r>
    </w:p>
    <w:p w:rsidR="00CC7E48" w:rsidRPr="003E4D19" w:rsidRDefault="00CC7E48" w:rsidP="006818B7">
      <w:pPr>
        <w:jc w:val="center"/>
        <w:rPr>
          <w:b/>
          <w:sz w:val="24"/>
          <w:szCs w:val="24"/>
        </w:rPr>
      </w:pPr>
      <w:r w:rsidRPr="003E4D19">
        <w:rPr>
          <w:b/>
          <w:sz w:val="24"/>
          <w:szCs w:val="24"/>
        </w:rPr>
        <w:t>реализации инициативного проекта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5.1. Информация о рассмотрении инициативного проекта Администрацией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Pr="006818B7">
        <w:rPr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сайте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A87973" w:rsidRPr="006818B7">
        <w:rPr>
          <w:sz w:val="24"/>
          <w:szCs w:val="24"/>
        </w:rPr>
        <w:t xml:space="preserve"> </w:t>
      </w:r>
      <w:r w:rsidRPr="006818B7">
        <w:rPr>
          <w:sz w:val="24"/>
          <w:szCs w:val="24"/>
        </w:rPr>
        <w:t xml:space="preserve">в информационно-телекоммуникационной сети </w:t>
      </w:r>
      <w:r w:rsidR="003E4D19">
        <w:rPr>
          <w:sz w:val="24"/>
          <w:szCs w:val="24"/>
        </w:rPr>
        <w:t>«</w:t>
      </w:r>
      <w:r w:rsidRPr="006818B7">
        <w:rPr>
          <w:sz w:val="24"/>
          <w:szCs w:val="24"/>
        </w:rPr>
        <w:t>Интернет</w:t>
      </w:r>
      <w:r w:rsidR="003E4D19">
        <w:rPr>
          <w:sz w:val="24"/>
          <w:szCs w:val="24"/>
        </w:rPr>
        <w:t>»</w:t>
      </w:r>
      <w:r w:rsidRPr="006818B7">
        <w:rPr>
          <w:sz w:val="24"/>
          <w:szCs w:val="24"/>
        </w:rPr>
        <w:t xml:space="preserve">. </w:t>
      </w:r>
    </w:p>
    <w:p w:rsidR="00CC7E48" w:rsidRPr="006818B7" w:rsidRDefault="00CC7E48" w:rsidP="003E4D19">
      <w:pPr>
        <w:ind w:firstLine="708"/>
        <w:jc w:val="both"/>
        <w:rPr>
          <w:sz w:val="24"/>
          <w:szCs w:val="24"/>
        </w:rPr>
      </w:pPr>
      <w:r w:rsidRPr="006818B7">
        <w:rPr>
          <w:sz w:val="24"/>
          <w:szCs w:val="24"/>
        </w:rPr>
        <w:t xml:space="preserve">5.2. Отчет Администрации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A87973" w:rsidRPr="006818B7">
        <w:rPr>
          <w:sz w:val="24"/>
          <w:szCs w:val="24"/>
        </w:rPr>
        <w:t xml:space="preserve"> </w:t>
      </w:r>
      <w:r w:rsidRPr="006818B7">
        <w:rPr>
          <w:sz w:val="24"/>
          <w:szCs w:val="24"/>
        </w:rPr>
        <w:t xml:space="preserve">об итогах реализации инициативного проекта подлежит опубликованию (обнародованию) и размещению на сайте </w:t>
      </w:r>
      <w:r w:rsidR="00A87973" w:rsidRPr="006818B7">
        <w:rPr>
          <w:rFonts w:eastAsia="Arial Unicode MS"/>
          <w:sz w:val="24"/>
          <w:szCs w:val="24"/>
          <w:lang w:eastAsia="ar-SA"/>
        </w:rPr>
        <w:t>Талицко-Мугреевского сельского поселения</w:t>
      </w:r>
      <w:r w:rsidR="00A87973" w:rsidRPr="006818B7">
        <w:rPr>
          <w:sz w:val="24"/>
          <w:szCs w:val="24"/>
        </w:rPr>
        <w:t xml:space="preserve"> </w:t>
      </w:r>
      <w:r w:rsidRPr="006818B7">
        <w:rPr>
          <w:sz w:val="24"/>
          <w:szCs w:val="24"/>
        </w:rPr>
        <w:t xml:space="preserve">в информационно-телекоммуникационной сети </w:t>
      </w:r>
      <w:r w:rsidR="003E4D19">
        <w:rPr>
          <w:sz w:val="24"/>
          <w:szCs w:val="24"/>
        </w:rPr>
        <w:t>«</w:t>
      </w:r>
      <w:r w:rsidRPr="006818B7">
        <w:rPr>
          <w:sz w:val="24"/>
          <w:szCs w:val="24"/>
        </w:rPr>
        <w:t>Интернет</w:t>
      </w:r>
      <w:r w:rsidR="003E4D19">
        <w:rPr>
          <w:sz w:val="24"/>
          <w:szCs w:val="24"/>
        </w:rPr>
        <w:t>»</w:t>
      </w:r>
      <w:bookmarkStart w:id="0" w:name="_GoBack"/>
      <w:bookmarkEnd w:id="0"/>
      <w:r w:rsidRPr="006818B7">
        <w:rPr>
          <w:sz w:val="24"/>
          <w:szCs w:val="24"/>
        </w:rPr>
        <w:t xml:space="preserve"> в течение 30 календарных дней со дня завершения реализации инициативного проекта.</w:t>
      </w:r>
    </w:p>
    <w:p w:rsidR="005B6A8A" w:rsidRPr="006818B7" w:rsidRDefault="005B6A8A" w:rsidP="006818B7">
      <w:pPr>
        <w:rPr>
          <w:sz w:val="24"/>
          <w:szCs w:val="24"/>
        </w:rPr>
      </w:pPr>
    </w:p>
    <w:sectPr w:rsidR="005B6A8A" w:rsidRPr="006818B7" w:rsidSect="006818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1534F"/>
    <w:rsid w:val="003E4D19"/>
    <w:rsid w:val="005B6A8A"/>
    <w:rsid w:val="006818B7"/>
    <w:rsid w:val="006C6FC3"/>
    <w:rsid w:val="0088432E"/>
    <w:rsid w:val="00A87973"/>
    <w:rsid w:val="00C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0C245D-5CE0-471D-BB41-9853FF38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7E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customStyle="1" w:styleId="Default">
    <w:name w:val="Default"/>
    <w:rsid w:val="00CC7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User</cp:lastModifiedBy>
  <cp:revision>4</cp:revision>
  <dcterms:created xsi:type="dcterms:W3CDTF">2021-02-01T14:07:00Z</dcterms:created>
  <dcterms:modified xsi:type="dcterms:W3CDTF">2021-02-02T08:45:00Z</dcterms:modified>
</cp:coreProperties>
</file>