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/>
          <w:color w:val="2E74B5" w:themeColor="accent1" w:themeShade="BF"/>
          <w:sz w:val="40"/>
          <w:szCs w:val="28"/>
        </w:rPr>
      </w:pPr>
      <w:r w:rsidRPr="00A91FA7">
        <w:rPr>
          <w:b/>
          <w:noProof/>
          <w:sz w:val="16"/>
          <w:szCs w:val="16"/>
          <w:lang w:eastAsia="ru-RU"/>
        </w:rPr>
        <w:drawing>
          <wp:inline distT="0" distB="0" distL="0" distR="0" wp14:anchorId="0834AC77" wp14:editId="1D99F290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A7" w:rsidRPr="00A91FA7" w:rsidRDefault="00A91FA7" w:rsidP="00A91FA7">
      <w:pPr>
        <w:rPr>
          <w:rFonts w:ascii="Times New Roman" w:hAnsi="Times New Roman"/>
          <w:sz w:val="10"/>
          <w:szCs w:val="10"/>
        </w:rPr>
      </w:pP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Times New Roman" w:hAnsi="Times New Roman"/>
          <w:sz w:val="40"/>
          <w:szCs w:val="28"/>
        </w:rPr>
      </w:pPr>
      <w:r w:rsidRPr="00A91FA7">
        <w:rPr>
          <w:rFonts w:ascii="Times New Roman" w:eastAsia="Times New Roman" w:hAnsi="Times New Roman"/>
          <w:b/>
          <w:bCs/>
          <w:sz w:val="40"/>
          <w:szCs w:val="28"/>
        </w:rPr>
        <w:t>РОССИЙСКАЯ ФЕДЕРАЦИЯ</w:t>
      </w: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40"/>
          <w:szCs w:val="26"/>
        </w:rPr>
      </w:pPr>
      <w:r w:rsidRPr="00A91FA7">
        <w:rPr>
          <w:rFonts w:ascii="Times New Roman" w:eastAsia="Times New Roman" w:hAnsi="Times New Roman"/>
          <w:b/>
          <w:bCs/>
          <w:sz w:val="40"/>
          <w:szCs w:val="26"/>
        </w:rPr>
        <w:t>Ивановская область</w:t>
      </w: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A91FA7">
        <w:rPr>
          <w:rFonts w:ascii="Times New Roman" w:eastAsia="Times New Roman" w:hAnsi="Times New Roman"/>
          <w:b/>
          <w:sz w:val="40"/>
          <w:szCs w:val="20"/>
          <w:lang w:eastAsia="ru-RU"/>
        </w:rPr>
        <w:t>Южский муниципальный район</w:t>
      </w: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A91FA7">
        <w:rPr>
          <w:rFonts w:ascii="Times New Roman" w:eastAsia="Times New Roman" w:hAnsi="Times New Roman"/>
          <w:b/>
          <w:sz w:val="40"/>
          <w:szCs w:val="20"/>
          <w:lang w:eastAsia="ru-RU"/>
        </w:rPr>
        <w:t>Совет Талицко-Мугреевского сельского поселения</w:t>
      </w: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A91FA7">
        <w:rPr>
          <w:rFonts w:ascii="Times New Roman" w:eastAsia="Times New Roman" w:hAnsi="Times New Roman"/>
          <w:b/>
          <w:bCs/>
          <w:sz w:val="26"/>
          <w:szCs w:val="26"/>
        </w:rPr>
        <w:t>Первого созыва</w:t>
      </w: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A91FA7" w:rsidRPr="00A91FA7" w:rsidRDefault="00A91FA7" w:rsidP="00A91FA7">
      <w:pPr>
        <w:keepNext/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Times New Roman" w:hAnsi="Times New Roman"/>
          <w:b/>
          <w:bCs/>
          <w:iCs/>
          <w:sz w:val="48"/>
          <w:szCs w:val="48"/>
        </w:rPr>
      </w:pPr>
      <w:r w:rsidRPr="00A91FA7">
        <w:rPr>
          <w:rFonts w:ascii="Times New Roman" w:eastAsia="Times New Roman" w:hAnsi="Times New Roman"/>
          <w:b/>
          <w:bCs/>
          <w:iCs/>
          <w:sz w:val="48"/>
          <w:szCs w:val="48"/>
        </w:rPr>
        <w:t xml:space="preserve">Р Е Ш Е Н И Е </w:t>
      </w:r>
    </w:p>
    <w:p w:rsidR="00A91FA7" w:rsidRPr="00A91FA7" w:rsidRDefault="00A91FA7" w:rsidP="00A91FA7">
      <w:pPr>
        <w:spacing w:after="0" w:line="200" w:lineRule="atLeast"/>
        <w:jc w:val="both"/>
        <w:rPr>
          <w:rFonts w:ascii="Times New Roman" w:eastAsia="Arial Unicode MS" w:hAnsi="Times New Roman"/>
          <w:b/>
          <w:bCs/>
          <w:sz w:val="28"/>
        </w:rPr>
      </w:pPr>
    </w:p>
    <w:p w:rsidR="00A91FA7" w:rsidRPr="00A91FA7" w:rsidRDefault="00A91FA7" w:rsidP="00A91FA7">
      <w:pPr>
        <w:spacing w:after="0" w:line="200" w:lineRule="atLeast"/>
        <w:jc w:val="both"/>
        <w:rPr>
          <w:rFonts w:ascii="Times New Roman" w:eastAsia="Arial Unicode MS" w:hAnsi="Times New Roman"/>
          <w:bCs/>
          <w:sz w:val="24"/>
          <w:szCs w:val="24"/>
          <w:u w:val="single"/>
        </w:rPr>
      </w:pPr>
      <w:r w:rsidRPr="00A91FA7">
        <w:rPr>
          <w:rFonts w:ascii="Times New Roman" w:eastAsia="Arial Unicode MS" w:hAnsi="Times New Roman"/>
          <w:bCs/>
          <w:sz w:val="24"/>
          <w:szCs w:val="24"/>
        </w:rPr>
        <w:t>от 17.03.2021 года                                                                                                                     № 15</w:t>
      </w:r>
    </w:p>
    <w:p w:rsidR="00A91FA7" w:rsidRPr="00A91FA7" w:rsidRDefault="00A91FA7" w:rsidP="00A91FA7">
      <w:pPr>
        <w:spacing w:after="0" w:line="200" w:lineRule="atLeast"/>
        <w:jc w:val="both"/>
        <w:rPr>
          <w:rFonts w:ascii="Times New Roman" w:eastAsia="Arial Unicode MS" w:hAnsi="Times New Roman"/>
          <w:sz w:val="32"/>
          <w:szCs w:val="32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eastAsia="Times New Roman" w:hAnsi="Times New Roman"/>
          <w:b/>
          <w:iCs/>
          <w:sz w:val="24"/>
          <w:szCs w:val="24"/>
        </w:rPr>
        <w:t xml:space="preserve">Об утверждении Порядка </w:t>
      </w:r>
      <w:r w:rsidRPr="00A91FA7">
        <w:rPr>
          <w:rFonts w:ascii="Times New Roman" w:hAnsi="Times New Roman"/>
          <w:b/>
          <w:sz w:val="24"/>
          <w:szCs w:val="24"/>
        </w:rPr>
        <w:t xml:space="preserve">принятия решений о создании, 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 xml:space="preserve">реорганизации и ликвидации муниципальных предприятий 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A91FA7">
        <w:rPr>
          <w:rFonts w:ascii="Times New Roman" w:eastAsia="Times New Roman" w:hAnsi="Times New Roman"/>
          <w:b/>
          <w:iCs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На основании Федерального </w:t>
      </w:r>
      <w:hyperlink r:id="rId5" w:history="1">
        <w:r w:rsidRPr="00A91FA7">
          <w:rPr>
            <w:rFonts w:ascii="Times New Roman" w:hAnsi="Times New Roman"/>
            <w:sz w:val="24"/>
            <w:szCs w:val="24"/>
          </w:rPr>
          <w:t>закона</w:t>
        </w:r>
      </w:hyperlink>
      <w:r w:rsidRPr="00A91FA7">
        <w:rPr>
          <w:rFonts w:ascii="Times New Roman" w:hAnsi="Times New Roman"/>
          <w:sz w:val="24"/>
          <w:szCs w:val="24"/>
        </w:rPr>
        <w:t xml:space="preserve"> от 14.11.2002 </w:t>
      </w:r>
      <w:hyperlink r:id="rId6" w:history="1">
        <w:r w:rsidRPr="00A91FA7">
          <w:rPr>
            <w:rFonts w:ascii="Times New Roman" w:hAnsi="Times New Roman"/>
            <w:sz w:val="24"/>
            <w:szCs w:val="24"/>
          </w:rPr>
          <w:t>№ 161-ФЗ</w:t>
        </w:r>
      </w:hyperlink>
      <w:r w:rsidRPr="00A91FA7">
        <w:rPr>
          <w:rFonts w:ascii="Times New Roman" w:hAnsi="Times New Roman"/>
          <w:sz w:val="24"/>
          <w:szCs w:val="24"/>
        </w:rPr>
        <w:t xml:space="preserve"> «О государственных и муниципальных унитарных предприятиях», Федерального закона от 06.10.2003 № 131-ФЗ   «Об общих принципах организации местного самоуправления в Российской Федерации», Уставом Талицко-Мугреевского сельского поселения, </w:t>
      </w:r>
      <w:r w:rsidRPr="00A91FA7">
        <w:rPr>
          <w:rFonts w:ascii="Times New Roman" w:hAnsi="Times New Roman"/>
          <w:sz w:val="24"/>
          <w:szCs w:val="24"/>
          <w:shd w:val="clear" w:color="auto" w:fill="FFFFFF"/>
        </w:rPr>
        <w:t>рассмотрев экспертное заключение от 02.02.2021 № 252 Главного правового управления Правительства Ивановской области</w:t>
      </w:r>
      <w:r w:rsidRPr="00A91FA7">
        <w:rPr>
          <w:rFonts w:ascii="Times New Roman" w:hAnsi="Times New Roman"/>
          <w:sz w:val="24"/>
          <w:szCs w:val="24"/>
        </w:rPr>
        <w:t xml:space="preserve">, Совет Талицко-Мугреевского сельского поселения  </w:t>
      </w:r>
      <w:r w:rsidRPr="00A91FA7">
        <w:rPr>
          <w:rFonts w:ascii="Times New Roman" w:hAnsi="Times New Roman"/>
          <w:b/>
          <w:sz w:val="24"/>
          <w:szCs w:val="24"/>
        </w:rPr>
        <w:t>р е ш и л: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1. Утвердить </w:t>
      </w:r>
      <w:hyperlink r:id="rId7" w:anchor="Par46" w:history="1">
        <w:r w:rsidRPr="00A91FA7">
          <w:rPr>
            <w:rFonts w:ascii="Times New Roman" w:hAnsi="Times New Roman"/>
            <w:sz w:val="24"/>
            <w:szCs w:val="24"/>
          </w:rPr>
          <w:t>Порядок</w:t>
        </w:r>
      </w:hyperlink>
      <w:r w:rsidRPr="00A91FA7">
        <w:rPr>
          <w:rFonts w:ascii="Times New Roman" w:hAnsi="Times New Roman"/>
          <w:sz w:val="24"/>
          <w:szCs w:val="24"/>
        </w:rPr>
        <w:t xml:space="preserve"> принятия решений о создании, реорганизации и ликвидации муниципальных предприятий </w:t>
      </w:r>
      <w:r w:rsidRPr="00A91FA7">
        <w:rPr>
          <w:rFonts w:ascii="Times New Roman" w:eastAsia="Times New Roman" w:hAnsi="Times New Roman"/>
          <w:iCs/>
          <w:sz w:val="24"/>
          <w:szCs w:val="24"/>
        </w:rPr>
        <w:t>Талицко-Мугреевского сельского поселения</w:t>
      </w:r>
      <w:r w:rsidRPr="00A91FA7">
        <w:rPr>
          <w:rFonts w:ascii="Times New Roman" w:hAnsi="Times New Roman"/>
          <w:sz w:val="24"/>
          <w:szCs w:val="24"/>
        </w:rPr>
        <w:t xml:space="preserve"> согласно приложению, к настоящему Решению.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2. Решение Совета Талицко-Мугреевского сельского поселения от 30.10.2020 № 44 «Об утверждении Порядка создания, реорганизации, изменения типа, переименования и ликвидации муниципальных учреждений, а также утверждения Уставов муниципальных учреждений и внесения в них изменений» - отменить. 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3. Настоящее Решение вступает в силу с момента подписания.</w:t>
      </w:r>
    </w:p>
    <w:p w:rsidR="00A91FA7" w:rsidRPr="00A91FA7" w:rsidRDefault="00A91FA7" w:rsidP="00A91FA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4. Обнародовать настоящее Решение в соответствии со ст. 44 Устава Талицко-Мугреевского сельского поселения.</w:t>
      </w: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>Глава Талицко-Мугреевского</w:t>
      </w: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    Р.С. Заплаткин</w:t>
      </w: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>Талицко-Мугреевского сельского поселения                                                      М.В. Зубакова</w:t>
      </w: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91FA7" w:rsidRPr="00A91FA7" w:rsidRDefault="00A91FA7" w:rsidP="00A9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91FA7" w:rsidRPr="00A91FA7" w:rsidRDefault="00A91FA7" w:rsidP="00A9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 от 17</w:t>
      </w:r>
      <w:r>
        <w:rPr>
          <w:rFonts w:ascii="Times New Roman" w:hAnsi="Times New Roman"/>
          <w:sz w:val="24"/>
          <w:szCs w:val="24"/>
        </w:rPr>
        <w:t xml:space="preserve"> марта </w:t>
      </w:r>
      <w:bookmarkStart w:id="0" w:name="_GoBack"/>
      <w:bookmarkEnd w:id="0"/>
      <w:r w:rsidRPr="00A91FA7">
        <w:rPr>
          <w:rFonts w:ascii="Times New Roman" w:hAnsi="Times New Roman"/>
          <w:sz w:val="24"/>
          <w:szCs w:val="24"/>
        </w:rPr>
        <w:t>.2021 года № 15</w:t>
      </w:r>
    </w:p>
    <w:p w:rsidR="00A91FA7" w:rsidRPr="00A91FA7" w:rsidRDefault="00A91FA7" w:rsidP="00A91FA7">
      <w:pPr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A91FA7">
        <w:rPr>
          <w:rFonts w:ascii="Times New Roman" w:eastAsia="Times New Roman" w:hAnsi="Times New Roman"/>
          <w:b/>
          <w:iCs/>
          <w:sz w:val="24"/>
          <w:szCs w:val="24"/>
        </w:rPr>
        <w:t>Порядок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 xml:space="preserve">принятия решений о создании, реорганизации и ликвидации муниципальных предприятий </w:t>
      </w:r>
      <w:r w:rsidRPr="00A91FA7">
        <w:rPr>
          <w:rFonts w:ascii="Times New Roman" w:eastAsia="Times New Roman" w:hAnsi="Times New Roman"/>
          <w:b/>
          <w:iCs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91FA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91FA7" w:rsidRPr="00A91FA7" w:rsidRDefault="00A91FA7" w:rsidP="00A91F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Порядок принятия решения о создании, реорганизации и ликвидации муниципальных предприятий Талицко-Мугреевского сельского поселения (далее – Порядок)   разработан в соответствии с Гражданским </w:t>
      </w:r>
      <w:hyperlink r:id="rId8" w:history="1">
        <w:r w:rsidRPr="00A91FA7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A91FA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A91FA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14.11.2002 № 161-ФЗ    «О государственных и муниципальных унитарных предприятиях», </w:t>
      </w:r>
      <w:hyperlink r:id="rId11" w:history="1">
        <w:r w:rsidRPr="00A91FA7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1.2. Муниципальные предприятия создаются в целях решения вопросов местного значения в соответствии с законодательством Российской Федерации.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1.3. Решения о создании, реорганизации и ликвидации муниципальных предприятий принимаются с соблюдением настоящего Порядка.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1.4. От имени Талицко-Мугреевского сельского поселения полномочия собственника имущества муниципального предприятия осуществляет администрация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Реализация отдельных прав собственника может осуществляться через структурные подразделения администрации Талицко-Мугреевского сельского поселения, действующие на основании Положений о них и иных правовых актов органов местного самоуправления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1.5. Имущество муниципального предприятия принадлежит на праве собственности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1.6. Муниципальные предприятия действуют на основании уставов, являющихся их учредительными документами.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 xml:space="preserve">1.7. Деятельность муниципального предприятия, связанная с лицензионными видами деятельности, может осуществляться после получения лицензии в соответствии с Федеральным </w:t>
      </w:r>
      <w:hyperlink r:id="rId12" w:history="1">
        <w:r w:rsidRPr="00A91FA7">
          <w:rPr>
            <w:rFonts w:ascii="Times New Roman" w:hAnsi="Times New Roman"/>
            <w:sz w:val="24"/>
            <w:szCs w:val="24"/>
          </w:rPr>
          <w:t>законом</w:t>
        </w:r>
      </w:hyperlink>
      <w:r w:rsidRPr="00A91FA7">
        <w:rPr>
          <w:rFonts w:ascii="Times New Roman" w:hAnsi="Times New Roman"/>
          <w:sz w:val="24"/>
          <w:szCs w:val="24"/>
        </w:rPr>
        <w:t xml:space="preserve"> от 04.05.2011 № 99-ФЗ «О лицензировании отдельных видов деятельности».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1.8. Действие настоящего порядка не распространяется на случаи преобразования муниципального предприятия, осуществляемого в соответствии с законодательством о приватизации, а также ликвидации в порядке, определенном законодательством о несостоятельности (банкротстве).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>2. Порядок принятия решений о создании муниципальных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 xml:space="preserve">предприятий </w:t>
      </w:r>
      <w:r w:rsidRPr="00A91FA7">
        <w:rPr>
          <w:rFonts w:ascii="Times New Roman" w:hAnsi="Times New Roman"/>
          <w:b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2.1. Муниципальным предприятием признается коммерческая организация, не наделенная правом собственности на закрепленное за ней собственником имущество.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Муниципальное предприятие может быть создано путем учреждения, а также в результате реорганизации существующих муниципальных предприятий.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Решение о создании муниципального предприятия Талицко-Мугреевского сельского поселения принимается администрацией Талицко-Мугреевского сельского поселения по согласованию с Советом Талицко-Мугреевского сельского поселения.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 xml:space="preserve">2.2. Администрация Талицко-Мугреевского сельского поселения вносит на </w:t>
      </w: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 Совета Талицко-Мугреевского сельского поселения проект решения о согласовании создания муниципального предприятия с приложением: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пояснительной записки, содержащей обоснование необходимости принятия решения о создании муниципального предприятия, определение целей и задач создаваемого предприятия, а также прогнозы социально-экономических и иных последствий его принятия;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технико-экономического обоснования и расчетов предполагаемых изменений в бюджете администрации Талицко-Мугреевского сельского поселения в связи с принятием решения о создании, подготовленного администрацией Талицко-Мугреевского сельского поселения;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перечня имущества, предполагаемого к передаче муниципальному предприятию для закрепления на праве хозяйственного ведения (оперативного управления) при его создании, с указанием его стоимости, определяемой в соответствии с законодательством.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Совет Талицко-Мугреевского сельского поселения рассматривает внесенный проект и принимает решение о согласовании создания муниципального предприятия или отклоняет проект решения.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2.3. На основании решения Совета Талицко-Мугреевского сельского поселения о согласовании создания муниципального предприятия администрация Талицко-Мугреевского сельского поселения издает постановление о создании муниципального предприятия.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Постановлением о создании муниципального предприятия определяются: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наименование создаваемого муниципального предприятия с указанием его типа;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цели, задачи и виды деятельности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место нахождения;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4) величина уставного фонда и источники его формирования;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5) перечень и стоимость имущества, передаваемого муниципальному предприятию;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6) перечень мероприятий по созданию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2.4. Муниципальное унитарное предприятие может быть создано в случаях, установленных действующим законодательством, в том числе в случаях: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необходимости использования имущества, приватизация которого запрещена;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2.5. Муниципальное казенное предприятие может быть создано в случаях, установленных действующим законодательством, в том числе в случаях: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если преобладающая или значительная часть производимой продукции, выполняемых работ, оказываемых услуг предназначена для нужд Талицко-Мугреевского сельского поселения;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необходимости использования имущества, приватизация которого запрещена;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необходимости осуществления отдельных дотируемых видов деятельности и ведения убыточных производств;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4) необходимости осуществления деятельности, предусмотренной федеральными законами исключительно для казенных предприятий.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2.6. Устав муниципального предприятия утверждается администрацией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Устав муниципального предприятия должен содержать сведения о наименовании муниципального предприятия, его местонахождении, целях, предмете и видах деятельности, порядке назначения на должность руководителя муниципального предприятия, а также порядок заключения с ним, изменения и прекращения трудового договора, перечень фондов, создаваемых муниципальным предприятием, размеры, порядок формирования и использования этих фондов и иные предусмотренные действующим законодательством сведения.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lastRenderedPageBreak/>
        <w:t>2.7. Муниципальное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2.8. При создании муниципальное предприятие наделяется имуществом, которое принадлежит ему на праве хозяйственного ведения или оперативного управления.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>3. Порядок принятия решений о реорганизации муниципального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 xml:space="preserve">предприятия </w:t>
      </w:r>
      <w:r w:rsidRPr="00A91FA7">
        <w:rPr>
          <w:rFonts w:ascii="Times New Roman" w:hAnsi="Times New Roman"/>
          <w:b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3.1. Реорганизация муниципального предприятия может быть осуществлена в форме: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слияния двух или нескольких муниципальных предприятий;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присоединения к муниципальному предприятию одного или нескольких муниципальных предприятий;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разделения муниципального предприятия на два или несколько муниципальных предприятий;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4) выделения из муниципального предприятия одного или нескольких муниципальных предприятий;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5) преобразования муниципального предприятия в юридическое лицо иной организационно-правовой формы в предусмотренных федеральным законодательством случаях.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Решение о реорганизации муниципального предприятия Талицко-Мугреевского сельского поселения принимается администрацией Талицко-Мугреевского сельского поселения по согласованию с Советом Талицко-Мугреевского сельского поселения.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3.2. Администрация Талицко-Мугреевского сельского поселения вносит на рассмотрение Совета Талицко-Мугреевского сельского поселения проект решения о согласовании реорганизации муниципального предприятия с приложением: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пояснительной записки, содержащей обоснование необходимости и целесообразности принятия решения о реорганизации муниципального предприятия, возможные и наиболее эффективные способы реорганизации, а также прогнозы социально-экономических и иных последствий его принятия;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технико-экономического обоснования и расчетов предполагаемых изменений в бюджете администрации Талицко-Мугреевского сельского поселения в связи с принятием решения о реорганизации;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перечня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3.3. Совет Талицко-Мугреевского сельского поселения рассматривает проект решения о согласовании реорганизации муниципального предприятия и принимает решение о согласовании реорганизации муниципального предприятия либо отклоняет проект решения.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На основании решения Совета Талицко-Мугреевского сельского поселения о согласовании реорганизации муниципального предприятия администрация Талицко-Мугреевского сельского поселения издает постановление о реорганизации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Постановление о реорганизации муниципального предприятия должно содержать: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наименование реорганизуемого муниципального предприятия с указанием его типа;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форму реорганизации;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наименование муниципального предприятия после завершения процесса реорганизации;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4) информацию об изменении (сохранении) основных целей деятельности реорганизуемого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lastRenderedPageBreak/>
        <w:t>5) перечень мероприятий по реорганизации муниципального предприятия.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3.4. Муниципальные предприятия могут быть реорганизованы в следующих случаях: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целесообразности осуществления реорганизации с целью достижения более высоких показателей финансово-хозяйственной деятельности;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в случаях, если реорганизация необходима в силу законодательства Российской Федерации;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иных случаях по инициативе главы администрации Талицко-Мугреевского сельского поселения.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3.5. Муниципальное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При реорганизации муниципального предприятия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>4. Порядок принятия решений о ликвидации муниципального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FA7">
        <w:rPr>
          <w:rFonts w:ascii="Times New Roman" w:hAnsi="Times New Roman"/>
          <w:b/>
          <w:bCs/>
          <w:sz w:val="24"/>
          <w:szCs w:val="24"/>
        </w:rPr>
        <w:t xml:space="preserve">предприятия </w:t>
      </w:r>
      <w:r w:rsidRPr="00A91FA7">
        <w:rPr>
          <w:rFonts w:ascii="Times New Roman" w:hAnsi="Times New Roman"/>
          <w:b/>
          <w:sz w:val="24"/>
          <w:szCs w:val="24"/>
        </w:rPr>
        <w:t>Талицко-Мугреевского сельского поселения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4.1. Решение о ликвидации муниципального предприятия Талицко-Мугреевского сельского поселения принимается администрацией Талицко-Мугреевского сельского поселения по согласованию с Советом Талицко-Мугреевского сельского поселения.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Администрация Талицко-Мугреевского сельского поселения вносит на рассмотрение Совета Талицко-Мугреевского сельского поселения проект решения о согласовании ликвидации муниципального предприятия с приложением: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пояснительной записки, содержащей обоснование необходимости и целесообразности принятия решения о ликвидации муниципального предприятия, возможные и наиболее эффективные способы ликвидации, а также прогнозы социально-экономических и иных последствий его принятия;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технико-экономического обоснования и расчетов предполагаемых изменений в бюджете Талицко-Мугреевского сельского поселения в связи с принятием решения о ликвидации;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- перечня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4.2. Совет Талицко-Мугреевского сельского поселения рассматривает проект решения о согласовании ликвидации муниципального предприятия и принимает решение о согласовании ликвидации муниципального предприятия либо отклоняет проект решения.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На основании решения Совета Талицко-Мугреевского сельского поселения о согласовании ликвидации муниципального предприятия администрация Талицко-Мугреевского сельского поселения издает постановление о ликвидации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:rsidR="00A91FA7" w:rsidRPr="00A91FA7" w:rsidRDefault="00A91FA7" w:rsidP="00A91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A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 ликвидации муниципального предприятия должно содержать: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1) сведения о наименовании ликвидируемого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2) порядок и сроки ликвидации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3) место нахождения ликвидируемого муниципального предприятия;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4) состав ликвидационной комиссии;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5) перечень мероприятий по реорганизации муниципального предприятия.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Pr="00A91FA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Ликвидация муниципального предприятия осуществляется в соответствии с действующим законодательством и уставом муниципального предприятия ликвидационной комиссией</w:t>
      </w:r>
      <w:r w:rsidRPr="00A91FA7">
        <w:rPr>
          <w:rFonts w:ascii="Times New Roman" w:hAnsi="Times New Roman"/>
          <w:sz w:val="24"/>
          <w:szCs w:val="24"/>
        </w:rPr>
        <w:t>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4.4. Ликвидация муниципального предприятия считается завершенной, а муниципальное предприятие прекратившим существование после внесения об этом записи в Единый государственный реестр юридических лиц.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4.5. Муниципальное 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A91FA7" w:rsidRPr="00A91FA7" w:rsidRDefault="00A91FA7" w:rsidP="00A9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A7">
        <w:rPr>
          <w:rFonts w:ascii="Times New Roman" w:hAnsi="Times New Roman"/>
          <w:sz w:val="24"/>
          <w:szCs w:val="24"/>
        </w:rPr>
        <w:t>4.6. Ликвидация муниципального предприятия влечет его прекращение без перехода прав и обязанностей в порядке правопреемства к другим лицам.</w:t>
      </w:r>
    </w:p>
    <w:p w:rsidR="00A91FA7" w:rsidRPr="00A91FA7" w:rsidRDefault="00A91FA7" w:rsidP="00A91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FA7" w:rsidRPr="00A91FA7" w:rsidRDefault="00A91FA7" w:rsidP="00A91F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345" w:rsidRPr="00A91FA7" w:rsidRDefault="00A41345" w:rsidP="00A91FA7"/>
    <w:sectPr w:rsidR="00A41345" w:rsidRPr="00A9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E"/>
    <w:rsid w:val="00362968"/>
    <w:rsid w:val="003F264E"/>
    <w:rsid w:val="00A41345"/>
    <w:rsid w:val="00A91FA7"/>
    <w:rsid w:val="00F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86D4-8F58-493F-B0A0-6E619F4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2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2301FDCC3BBA17885985EE8E60479457AE0680789A8CD5752AA55CA6FB7ED9DB844396F0017F20EB98E4AC5U82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8470;%2015%20&#1086;&#1090;%2017.03.2021%20&#1056;&#1077;&#1096;&#1077;&#1085;&#1080;&#1077;%20&#1086;%20&#1083;&#1080;&#1082;&#1074;.%20&#1088;&#1077;&#1086;&#1088;&#1075;.%20&#1084;&#1091;&#1085;&#1080;&#1094;.%20&#1087;&#1088;&#1077;&#1076;&#1087;&#1088;&#1080;&#1103;&#1090;&#1080;&#1081;(1).docx" TargetMode="External"/><Relationship Id="rId12" Type="http://schemas.openxmlformats.org/officeDocument/2006/relationships/hyperlink" Target="consultantplus://offline/ref=4F1B578C606FF839A63B0D166FAC19CB2610D9626E8DD348334C807F41C29960518D959DA50F5F35D49044EF3Ff4y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1FDC64BA7862049807441C545C9EF373465990BF970AA65510537495CDD5359A1FA647B1CC296887EF2C24B908F4F263D3324F673C3A7xFDFJ" TargetMode="External"/><Relationship Id="rId11" Type="http://schemas.openxmlformats.org/officeDocument/2006/relationships/hyperlink" Target="consultantplus://offline/ref=7EE2301FDCC3BBA178859848EB8A58764274B66D048FA7930B07AC02953FB1B8CFF81A603F475CFE0EA4924BC6939916BFU128L" TargetMode="External"/><Relationship Id="rId5" Type="http://schemas.openxmlformats.org/officeDocument/2006/relationships/hyperlink" Target="consultantplus://offline/ref=1FF1FDC64BA7862049807441C545C9EF373465990BF970AA65510537495CDD5359A1FA667F1794C2CD20AB930CDB82493B213323xED1J" TargetMode="External"/><Relationship Id="rId10" Type="http://schemas.openxmlformats.org/officeDocument/2006/relationships/hyperlink" Target="consultantplus://offline/ref=7EE2301FDCC3BBA17885985EE8E60479457AE068018BA8CD5752AA55CA6FB7ED9DB844396F0017F20EB98E4AC5U82D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EE2301FDCC3BBA17885985EE8E60479457AEF61048BA8CD5752AA55CA6FB7ED9DB844396F0017F20EB98E4AC5U82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cp:lastPrinted>2021-03-18T13:01:00Z</cp:lastPrinted>
  <dcterms:created xsi:type="dcterms:W3CDTF">2021-03-18T12:13:00Z</dcterms:created>
  <dcterms:modified xsi:type="dcterms:W3CDTF">2021-03-18T14:35:00Z</dcterms:modified>
</cp:coreProperties>
</file>