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CD" w:rsidRDefault="005510CD" w:rsidP="005510C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9609BFC" wp14:editId="228DCEB8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CD" w:rsidRDefault="005510CD" w:rsidP="005510CD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5510CD" w:rsidRDefault="005510CD" w:rsidP="005510CD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5510CD" w:rsidRDefault="005510CD" w:rsidP="005510CD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5510CD" w:rsidRDefault="005510CD" w:rsidP="005510CD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5510CD" w:rsidRDefault="005510CD" w:rsidP="005510CD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5510CD" w:rsidRDefault="005510CD" w:rsidP="005510CD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5510CD" w:rsidRDefault="005510CD" w:rsidP="005510CD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5510CD" w:rsidRDefault="005510CD" w:rsidP="005510CD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32"/>
          <w:szCs w:val="32"/>
          <w:lang w:eastAsia="ar-SA"/>
        </w:rPr>
      </w:pPr>
    </w:p>
    <w:p w:rsidR="005510CD" w:rsidRPr="00C66F91" w:rsidRDefault="005510CD" w:rsidP="005510CD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6"/>
          <w:szCs w:val="26"/>
          <w:u w:val="single"/>
          <w:lang w:eastAsia="ar-SA"/>
        </w:rPr>
      </w:pPr>
      <w:r w:rsidRPr="00C66F91">
        <w:rPr>
          <w:rFonts w:ascii="Times New Roman" w:eastAsia="Arial Unicode MS" w:hAnsi="Times New Roman" w:cs="Calibri"/>
          <w:bCs/>
          <w:sz w:val="26"/>
          <w:szCs w:val="26"/>
          <w:lang w:eastAsia="ar-SA"/>
        </w:rPr>
        <w:t xml:space="preserve">От 30.03.2021 года    </w:t>
      </w:r>
      <w:r w:rsidR="00C66F91">
        <w:rPr>
          <w:rFonts w:ascii="Times New Roman" w:eastAsia="Arial Unicode MS" w:hAnsi="Times New Roman" w:cs="Calibri"/>
          <w:bCs/>
          <w:sz w:val="26"/>
          <w:szCs w:val="26"/>
          <w:lang w:eastAsia="ar-SA"/>
        </w:rPr>
        <w:t xml:space="preserve">        </w:t>
      </w:r>
      <w:r w:rsidRPr="00C66F91">
        <w:rPr>
          <w:rFonts w:ascii="Times New Roman" w:eastAsia="Arial Unicode MS" w:hAnsi="Times New Roman" w:cs="Calibri"/>
          <w:bCs/>
          <w:sz w:val="26"/>
          <w:szCs w:val="26"/>
          <w:lang w:eastAsia="ar-SA"/>
        </w:rPr>
        <w:t xml:space="preserve">                                                                                           № 18</w:t>
      </w:r>
    </w:p>
    <w:p w:rsidR="005510CD" w:rsidRPr="00C66F91" w:rsidRDefault="005510CD" w:rsidP="005510CD">
      <w:pPr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</w:p>
    <w:p w:rsidR="005510CD" w:rsidRPr="00C66F91" w:rsidRDefault="005510CD" w:rsidP="005510CD">
      <w:pPr>
        <w:jc w:val="center"/>
        <w:rPr>
          <w:rFonts w:ascii="Times New Roman" w:hAnsi="Times New Roman"/>
          <w:bCs/>
          <w:sz w:val="26"/>
          <w:szCs w:val="26"/>
        </w:rPr>
      </w:pPr>
      <w:r w:rsidRPr="00C66F91">
        <w:rPr>
          <w:rFonts w:ascii="Times New Roman" w:hAnsi="Times New Roman"/>
          <w:b/>
          <w:bCs/>
          <w:sz w:val="26"/>
          <w:szCs w:val="26"/>
        </w:rPr>
        <w:t>О принятии муниципального имущества Южского муниципального района в муниципальную собственность Талицко-Мугреевского сельского поселения</w:t>
      </w:r>
    </w:p>
    <w:p w:rsidR="005510CD" w:rsidRPr="00C66F91" w:rsidRDefault="005510CD" w:rsidP="005510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66F91">
        <w:rPr>
          <w:rFonts w:ascii="Times New Roman" w:hAnsi="Times New Roman"/>
          <w:bCs/>
          <w:sz w:val="26"/>
          <w:szCs w:val="26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Ивановской области от 28.11.2014 года № 92-ОЗ «О закреплении отдельных вопросов местного значения за сельскими поселениями Ивановской области», Решением Совета Талицко-Мугреевского сельского поселения от 16.02.2018 года № 13 «Об утверждении Порядка управления и распоряжения имуществом, находящимся в муниципальной собственности Талицко-Мугреевского сельского поселения Южского муниципального района», Совет Талицко-Мугреевского сельского поселения</w:t>
      </w:r>
      <w:r w:rsidRPr="00C66F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6F91">
        <w:rPr>
          <w:rFonts w:ascii="Times New Roman" w:hAnsi="Times New Roman"/>
          <w:b/>
          <w:color w:val="000000"/>
          <w:sz w:val="26"/>
          <w:szCs w:val="26"/>
        </w:rPr>
        <w:t>р е ш и л:</w:t>
      </w:r>
    </w:p>
    <w:p w:rsidR="005510CD" w:rsidRPr="00C66F91" w:rsidRDefault="005510CD" w:rsidP="005510CD">
      <w:pPr>
        <w:pStyle w:val="a4"/>
        <w:widowControl w:val="0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F91">
        <w:rPr>
          <w:rFonts w:ascii="Times New Roman" w:hAnsi="Times New Roman" w:cs="Times New Roman"/>
          <w:sz w:val="26"/>
          <w:szCs w:val="26"/>
        </w:rPr>
        <w:t>Принять движимое имущество Южского муниципального района в муниципальную собственность Талицко-Мугреевского сельского поселения, а именно:</w:t>
      </w:r>
    </w:p>
    <w:p w:rsidR="005510CD" w:rsidRPr="00C66F91" w:rsidRDefault="005510CD" w:rsidP="005510CD">
      <w:pPr>
        <w:pStyle w:val="a4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F91">
        <w:rPr>
          <w:rFonts w:ascii="Times New Roman" w:hAnsi="Times New Roman" w:cs="Times New Roman"/>
          <w:sz w:val="26"/>
          <w:szCs w:val="26"/>
        </w:rPr>
        <w:t>- насос центробежный погружной ЭЦВ 6-16-110, балансовой стоимостью 38 888,33 руб. (тридцать восемь тысяч восемьсот восемьдесят восемь рублей 33 копейки).</w:t>
      </w:r>
    </w:p>
    <w:p w:rsidR="005510CD" w:rsidRPr="00C66F91" w:rsidRDefault="005510CD" w:rsidP="005510CD">
      <w:pPr>
        <w:pStyle w:val="a3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 w:rsidRPr="00C66F91">
        <w:rPr>
          <w:rFonts w:eastAsia="Arial Unicode MS"/>
          <w:sz w:val="26"/>
          <w:szCs w:val="26"/>
        </w:rPr>
        <w:t>2. Настоящее Решение вступает в силу с момента подписания.</w:t>
      </w:r>
    </w:p>
    <w:p w:rsidR="005510CD" w:rsidRPr="00C66F91" w:rsidRDefault="005510CD" w:rsidP="005510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510CD" w:rsidRDefault="005510CD" w:rsidP="005510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66F91" w:rsidRDefault="00C66F91" w:rsidP="005510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510CD" w:rsidRPr="00C66F91" w:rsidRDefault="005510CD" w:rsidP="005510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66F91">
        <w:rPr>
          <w:rFonts w:ascii="Times New Roman" w:hAnsi="Times New Roman"/>
          <w:b/>
          <w:sz w:val="26"/>
          <w:szCs w:val="26"/>
        </w:rPr>
        <w:t xml:space="preserve">Председатель Совета </w:t>
      </w:r>
    </w:p>
    <w:p w:rsidR="005370A9" w:rsidRPr="00C66F91" w:rsidRDefault="005510CD" w:rsidP="005510CD">
      <w:pPr>
        <w:rPr>
          <w:sz w:val="26"/>
          <w:szCs w:val="26"/>
        </w:rPr>
      </w:pPr>
      <w:r w:rsidRPr="00C66F91">
        <w:rPr>
          <w:rFonts w:ascii="Times New Roman" w:hAnsi="Times New Roman"/>
          <w:b/>
          <w:sz w:val="26"/>
          <w:szCs w:val="26"/>
        </w:rPr>
        <w:t xml:space="preserve">Талицко-Мугреевского сельского поселения                                    М.В. Зубакова </w:t>
      </w:r>
    </w:p>
    <w:sectPr w:rsidR="005370A9" w:rsidRPr="00C6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3F78"/>
    <w:multiLevelType w:val="hybridMultilevel"/>
    <w:tmpl w:val="0C3E112C"/>
    <w:lvl w:ilvl="0" w:tplc="EB467C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E"/>
    <w:rsid w:val="005370A9"/>
    <w:rsid w:val="005510CD"/>
    <w:rsid w:val="009D64FE"/>
    <w:rsid w:val="00C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0579-049E-42F2-BCB0-CE5CD58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0CD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9BFB-6935-4A46-9F28-9514B537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>Image&amp;Matros™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dcterms:created xsi:type="dcterms:W3CDTF">2021-03-29T13:29:00Z</dcterms:created>
  <dcterms:modified xsi:type="dcterms:W3CDTF">2021-03-31T07:47:00Z</dcterms:modified>
</cp:coreProperties>
</file>