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 wp14:anchorId="00EB0BFA" wp14:editId="54372B9E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u w:val="single"/>
          <w:lang w:eastAsia="ar-SA"/>
        </w:rPr>
      </w:pPr>
    </w:p>
    <w:p w:rsidR="0013709B" w:rsidRDefault="0013709B" w:rsidP="0013709B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  </w:t>
      </w:r>
    </w:p>
    <w:p w:rsidR="0013709B" w:rsidRDefault="0013709B" w:rsidP="0013709B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13709B" w:rsidRDefault="0013709B" w:rsidP="0013709B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14.06.2022 г.                                                                                                                        № 19</w:t>
      </w:r>
    </w:p>
    <w:p w:rsidR="0013709B" w:rsidRDefault="0013709B"/>
    <w:p w:rsidR="0013709B" w:rsidRPr="0013709B" w:rsidRDefault="0013709B" w:rsidP="0013709B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09B">
        <w:rPr>
          <w:rFonts w:ascii="Times New Roman" w:hAnsi="Times New Roman"/>
          <w:b/>
          <w:sz w:val="24"/>
          <w:szCs w:val="24"/>
        </w:rPr>
        <w:t xml:space="preserve">О назначении старост сельских населенных пунктов в </w:t>
      </w:r>
    </w:p>
    <w:p w:rsidR="0013709B" w:rsidRDefault="0013709B" w:rsidP="0013709B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09B">
        <w:rPr>
          <w:rFonts w:ascii="Times New Roman" w:hAnsi="Times New Roman"/>
          <w:b/>
          <w:sz w:val="24"/>
          <w:szCs w:val="24"/>
        </w:rPr>
        <w:t>Талицко-Мугреевском сельском поселении</w:t>
      </w:r>
    </w:p>
    <w:p w:rsidR="0013709B" w:rsidRDefault="0013709B" w:rsidP="0013709B">
      <w:pPr>
        <w:rPr>
          <w:rFonts w:ascii="Times New Roman" w:hAnsi="Times New Roman"/>
          <w:sz w:val="24"/>
          <w:szCs w:val="24"/>
        </w:rPr>
      </w:pPr>
    </w:p>
    <w:p w:rsidR="005D51D7" w:rsidRDefault="0013709B" w:rsidP="005D5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1E9">
        <w:rPr>
          <w:rFonts w:ascii="Times New Roman" w:eastAsia="Times New Roman" w:hAnsi="Times New Roman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272D43">
        <w:rPr>
          <w:rFonts w:ascii="Times New Roman" w:hAnsi="Times New Roman"/>
          <w:sz w:val="24"/>
          <w:szCs w:val="24"/>
        </w:rPr>
        <w:t>Федеральным закон</w:t>
      </w:r>
      <w:r>
        <w:rPr>
          <w:rFonts w:ascii="Times New Roman" w:hAnsi="Times New Roman"/>
          <w:sz w:val="24"/>
          <w:szCs w:val="24"/>
        </w:rPr>
        <w:t>ом</w:t>
      </w:r>
      <w:r w:rsidRPr="00272D43">
        <w:rPr>
          <w:rFonts w:ascii="Times New Roman" w:hAnsi="Times New Roman"/>
          <w:sz w:val="24"/>
          <w:szCs w:val="24"/>
        </w:rPr>
        <w:t xml:space="preserve"> от 06.10.2003г. </w:t>
      </w:r>
      <w:r>
        <w:rPr>
          <w:rFonts w:ascii="Times New Roman" w:hAnsi="Times New Roman"/>
          <w:sz w:val="24"/>
          <w:szCs w:val="24"/>
        </w:rPr>
        <w:t>№ 131-ФЗ</w:t>
      </w:r>
      <w:r w:rsidRPr="00272D4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5D51D7">
        <w:rPr>
          <w:rFonts w:ascii="Times New Roman" w:hAnsi="Times New Roman"/>
          <w:sz w:val="24"/>
          <w:szCs w:val="24"/>
        </w:rPr>
        <w:t xml:space="preserve">Уставом Талицко-Мугреевского сельского поселения, </w:t>
      </w:r>
      <w:r w:rsidR="005D51D7" w:rsidRPr="005D51D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Талицко-Мугреевского сельского поселения </w:t>
      </w:r>
      <w:r w:rsidR="005D51D7" w:rsidRPr="005D51D7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EA4D30" w:rsidRPr="005D51D7" w:rsidRDefault="00EA4D30" w:rsidP="005D5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25C" w:rsidRDefault="005D51D7" w:rsidP="00CD25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Назначить старостой деревни Взвоз Кацуб</w:t>
      </w:r>
      <w:r w:rsidR="00EA4D3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Николая Адамовича</w:t>
      </w:r>
      <w:r w:rsidR="000E125C">
        <w:rPr>
          <w:rFonts w:ascii="Times New Roman" w:hAnsi="Times New Roman"/>
          <w:sz w:val="24"/>
          <w:szCs w:val="24"/>
        </w:rPr>
        <w:t>.</w:t>
      </w:r>
    </w:p>
    <w:p w:rsidR="000E125C" w:rsidRDefault="00CD2587" w:rsidP="00CD25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Назначить старостой села Мугреевский Стрункину Наталью Петровну</w:t>
      </w:r>
      <w:r w:rsidR="000E125C">
        <w:rPr>
          <w:rFonts w:ascii="Times New Roman" w:hAnsi="Times New Roman"/>
          <w:sz w:val="24"/>
          <w:szCs w:val="24"/>
        </w:rPr>
        <w:t>.</w:t>
      </w:r>
    </w:p>
    <w:p w:rsidR="00CD2587" w:rsidRPr="000C532C" w:rsidRDefault="00CD2587" w:rsidP="00CD25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Выбранные жителями своих населенных пунктов старосты проводят свою работу на общественных началах, </w:t>
      </w:r>
      <w:r w:rsidRPr="000C532C">
        <w:rPr>
          <w:rFonts w:ascii="Times New Roman" w:hAnsi="Times New Roman"/>
          <w:sz w:val="24"/>
          <w:szCs w:val="24"/>
        </w:rPr>
        <w:t>в соответствии с Уставом Талицко-Мугреевского сельского поселения.</w:t>
      </w:r>
    </w:p>
    <w:p w:rsidR="00CD2587" w:rsidRDefault="00CD2587" w:rsidP="00CD25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4. </w:t>
      </w:r>
      <w:r w:rsidR="00330D54">
        <w:rPr>
          <w:rFonts w:ascii="Times New Roman" w:eastAsia="Times New Roman" w:hAnsi="Times New Roman"/>
          <w:sz w:val="24"/>
          <w:szCs w:val="24"/>
          <w:lang w:bidi="en-US"/>
        </w:rPr>
        <w:t>Опубликовать настоящее Решение в</w:t>
      </w:r>
      <w:r w:rsidR="00330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D54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периодическом печатном издании </w:t>
      </w:r>
      <w:r w:rsidR="00330D54">
        <w:rPr>
          <w:rFonts w:ascii="Times New Roman" w:eastAsia="Times New Roman" w:hAnsi="Times New Roman"/>
          <w:sz w:val="24"/>
          <w:szCs w:val="24"/>
          <w:lang w:bidi="en-US"/>
        </w:rPr>
        <w:t xml:space="preserve">Талицко-Мугреевского сельского поселения «Вестник Талицко-Мугреевского сельского поселения», и </w:t>
      </w:r>
      <w:r w:rsidR="00330D54">
        <w:rPr>
          <w:rFonts w:ascii="Times New Roman" w:eastAsia="Times New Roman" w:hAnsi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информационно-телекоммуникационной сети «Интернет»</w:t>
      </w:r>
      <w:r w:rsidR="00330D54">
        <w:rPr>
          <w:rFonts w:ascii="Times New Roman" w:eastAsia="Times New Roman" w:hAnsi="Times New Roman"/>
          <w:sz w:val="24"/>
          <w:szCs w:val="24"/>
          <w:lang w:bidi="en-US"/>
        </w:rPr>
        <w:t>.</w:t>
      </w:r>
      <w:bookmarkStart w:id="0" w:name="_GoBack"/>
      <w:bookmarkEnd w:id="0"/>
    </w:p>
    <w:p w:rsidR="00CD2587" w:rsidRDefault="00CD2587" w:rsidP="00CD25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330D54"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  <w:t xml:space="preserve">Настоящее Решение вступает в силу </w:t>
      </w:r>
      <w:r w:rsidR="00330D54">
        <w:rPr>
          <w:rFonts w:ascii="Times New Roman" w:eastAsia="Arial" w:hAnsi="Times New Roman"/>
          <w:bCs/>
          <w:spacing w:val="-3"/>
          <w:sz w:val="24"/>
          <w:szCs w:val="20"/>
          <w:lang w:eastAsia="ru-RU"/>
        </w:rPr>
        <w:t>с момента его опубликования</w:t>
      </w:r>
      <w:r w:rsidR="00330D54"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  <w:t>.</w:t>
      </w:r>
    </w:p>
    <w:p w:rsidR="00CD2587" w:rsidRDefault="00CD2587" w:rsidP="00CD25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2587" w:rsidRDefault="00CD2587" w:rsidP="00CD2587">
      <w:pPr>
        <w:rPr>
          <w:rFonts w:ascii="Times New Roman" w:hAnsi="Times New Roman"/>
          <w:sz w:val="24"/>
          <w:szCs w:val="24"/>
        </w:rPr>
      </w:pPr>
    </w:p>
    <w:p w:rsidR="00CD2587" w:rsidRDefault="00CD2587" w:rsidP="00CD2587">
      <w:pPr>
        <w:rPr>
          <w:rFonts w:ascii="Times New Roman" w:hAnsi="Times New Roman"/>
          <w:sz w:val="24"/>
          <w:szCs w:val="24"/>
        </w:rPr>
      </w:pPr>
    </w:p>
    <w:p w:rsidR="00CD2587" w:rsidRDefault="00CD2587" w:rsidP="00CD2587">
      <w:pPr>
        <w:pStyle w:val="p14"/>
        <w:spacing w:before="0" w:beforeAutospacing="0" w:after="0" w:afterAutospacing="0"/>
        <w:rPr>
          <w:b/>
        </w:rPr>
      </w:pPr>
      <w:r>
        <w:rPr>
          <w:rStyle w:val="s1"/>
          <w:rFonts w:eastAsia="Arial Unicode MS"/>
          <w:b/>
        </w:rPr>
        <w:t xml:space="preserve">Глава Талицко-Мугреевского </w:t>
      </w:r>
    </w:p>
    <w:p w:rsidR="00CD2587" w:rsidRDefault="00CD2587" w:rsidP="00CD2587">
      <w:pPr>
        <w:pStyle w:val="p14"/>
        <w:spacing w:before="0" w:beforeAutospacing="0" w:after="0" w:afterAutospacing="0"/>
        <w:rPr>
          <w:rStyle w:val="s1"/>
          <w:rFonts w:eastAsia="Arial Unicode MS"/>
        </w:rPr>
      </w:pPr>
      <w:r>
        <w:rPr>
          <w:rStyle w:val="s1"/>
          <w:rFonts w:eastAsia="Arial Unicode MS"/>
          <w:b/>
        </w:rPr>
        <w:t>сельского поселения                                                                                          Р.С. Заплаткин</w:t>
      </w:r>
    </w:p>
    <w:p w:rsidR="00CD2587" w:rsidRDefault="00CD2587" w:rsidP="00CD2587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</w:p>
    <w:p w:rsidR="00CD2587" w:rsidRDefault="00CD2587" w:rsidP="00CD2587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</w:p>
    <w:p w:rsidR="00CD2587" w:rsidRDefault="00CD2587" w:rsidP="00CD2587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  <w:r>
        <w:rPr>
          <w:rStyle w:val="s1"/>
          <w:rFonts w:eastAsia="Arial Unicode MS"/>
          <w:b/>
        </w:rPr>
        <w:t xml:space="preserve">Председатель Совета </w:t>
      </w:r>
    </w:p>
    <w:p w:rsidR="00CD2587" w:rsidRPr="00CD2587" w:rsidRDefault="00CD2587" w:rsidP="00CD2587">
      <w:pPr>
        <w:pStyle w:val="p14"/>
        <w:spacing w:before="0" w:beforeAutospacing="0" w:after="0" w:afterAutospacing="0"/>
      </w:pPr>
      <w:r>
        <w:rPr>
          <w:rStyle w:val="s1"/>
          <w:rFonts w:eastAsia="Arial Unicode MS"/>
          <w:b/>
        </w:rPr>
        <w:t>Талицко-Мугреевского сельского поселения                                                М.В. Зубакова</w:t>
      </w:r>
    </w:p>
    <w:sectPr w:rsidR="00CD2587" w:rsidRPr="00CD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D4"/>
    <w:rsid w:val="000C532C"/>
    <w:rsid w:val="000E125C"/>
    <w:rsid w:val="0013709B"/>
    <w:rsid w:val="00330D54"/>
    <w:rsid w:val="00336FD4"/>
    <w:rsid w:val="0036119F"/>
    <w:rsid w:val="005D51D7"/>
    <w:rsid w:val="00CD2587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388E-BFE1-468B-818C-FB1E8BA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uiPriority w:val="99"/>
    <w:rsid w:val="00CD2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D2587"/>
  </w:style>
  <w:style w:type="paragraph" w:styleId="a3">
    <w:name w:val="Balloon Text"/>
    <w:basedOn w:val="a"/>
    <w:link w:val="a4"/>
    <w:uiPriority w:val="99"/>
    <w:semiHidden/>
    <w:unhideWhenUsed/>
    <w:rsid w:val="000C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7</cp:revision>
  <cp:lastPrinted>2022-06-15T07:36:00Z</cp:lastPrinted>
  <dcterms:created xsi:type="dcterms:W3CDTF">2022-06-09T06:31:00Z</dcterms:created>
  <dcterms:modified xsi:type="dcterms:W3CDTF">2022-06-15T07:36:00Z</dcterms:modified>
</cp:coreProperties>
</file>