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DF3" w:rsidRPr="00EF23F5" w:rsidRDefault="00A96DF3" w:rsidP="00A96DF3">
      <w:pPr>
        <w:spacing w:after="200"/>
        <w:contextualSpacing/>
        <w:jc w:val="center"/>
        <w:rPr>
          <w:rFonts w:ascii="Times New Roman" w:hAnsi="Times New Roman"/>
          <w:b/>
          <w:sz w:val="32"/>
          <w:szCs w:val="32"/>
          <w:u w:val="single"/>
        </w:rPr>
      </w:pPr>
    </w:p>
    <w:p w:rsidR="00A96DF3" w:rsidRPr="00EF23F5" w:rsidRDefault="00E602D3" w:rsidP="00A96DF3">
      <w:pPr>
        <w:contextualSpacing/>
        <w:jc w:val="center"/>
        <w:rPr>
          <w:rFonts w:ascii="Times New Roman" w:hAnsi="Times New Roman"/>
          <w:b/>
          <w:sz w:val="32"/>
          <w:szCs w:val="32"/>
          <w:u w:val="single"/>
        </w:rPr>
      </w:pPr>
      <w:r>
        <w:rPr>
          <w:rFonts w:ascii="Times New Roman" w:hAnsi="Times New Roman"/>
          <w:sz w:val="32"/>
          <w:szCs w:val="32"/>
          <w:u w:val="single"/>
          <w:lang w:val="en-US" w:bidi="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61.5pt;height:69.75pt;z-index:251659264;mso-position-horizontal:center;mso-position-horizontal-relative:margin;mso-position-vertical:top;mso-position-vertical-relative:margin">
            <v:imagedata r:id="rId5" o:title=""/>
            <w10:wrap type="topAndBottom" anchorx="margin" anchory="margin"/>
          </v:shape>
          <o:OLEObject Type="Embed" ProgID="PBrush" ShapeID="_x0000_s1026" DrawAspect="Content" ObjectID="_1646043152" r:id="rId6"/>
        </w:object>
      </w:r>
      <w:r w:rsidR="00A96DF3" w:rsidRPr="00EF23F5">
        <w:rPr>
          <w:rFonts w:ascii="Times New Roman" w:hAnsi="Times New Roman"/>
          <w:b/>
          <w:sz w:val="32"/>
          <w:szCs w:val="32"/>
          <w:u w:val="single"/>
        </w:rPr>
        <w:t>ИВАНОВСКАЯ ОБЛАСТЬ</w:t>
      </w:r>
    </w:p>
    <w:p w:rsidR="00A96DF3" w:rsidRPr="00EF23F5" w:rsidRDefault="00A96DF3" w:rsidP="00A96DF3">
      <w:pPr>
        <w:contextualSpacing/>
        <w:jc w:val="center"/>
        <w:rPr>
          <w:rFonts w:ascii="Times New Roman" w:hAnsi="Times New Roman"/>
          <w:b/>
          <w:sz w:val="32"/>
          <w:szCs w:val="32"/>
          <w:u w:val="single"/>
        </w:rPr>
      </w:pPr>
      <w:r w:rsidRPr="00EF23F5">
        <w:rPr>
          <w:rFonts w:ascii="Times New Roman" w:hAnsi="Times New Roman"/>
          <w:b/>
          <w:sz w:val="32"/>
          <w:szCs w:val="32"/>
          <w:u w:val="single"/>
        </w:rPr>
        <w:t>ЮЖСКИЙ МУНИЦИПАЛЬНЫЙ РАЙОН</w:t>
      </w:r>
    </w:p>
    <w:p w:rsidR="00A96DF3" w:rsidRPr="00EF23F5" w:rsidRDefault="00A96DF3" w:rsidP="00A96DF3">
      <w:pPr>
        <w:contextualSpacing/>
        <w:jc w:val="center"/>
        <w:rPr>
          <w:rFonts w:ascii="Times New Roman" w:hAnsi="Times New Roman"/>
          <w:b/>
          <w:sz w:val="28"/>
          <w:szCs w:val="28"/>
          <w:u w:val="single"/>
        </w:rPr>
      </w:pPr>
      <w:r w:rsidRPr="00EF23F5">
        <w:rPr>
          <w:rFonts w:ascii="Times New Roman" w:hAnsi="Times New Roman"/>
          <w:b/>
          <w:sz w:val="28"/>
          <w:szCs w:val="28"/>
          <w:u w:val="single"/>
        </w:rPr>
        <w:t xml:space="preserve">АДМИНИСТРАЦИЯ ТАЛИЦКО-МУГРЕЕВСКОГО </w:t>
      </w:r>
    </w:p>
    <w:p w:rsidR="00A96DF3" w:rsidRPr="00EF23F5" w:rsidRDefault="00A96DF3" w:rsidP="00A96DF3">
      <w:pPr>
        <w:contextualSpacing/>
        <w:jc w:val="center"/>
        <w:rPr>
          <w:rFonts w:ascii="Times New Roman" w:hAnsi="Times New Roman"/>
          <w:b/>
          <w:sz w:val="28"/>
          <w:szCs w:val="28"/>
        </w:rPr>
      </w:pPr>
      <w:r w:rsidRPr="00EF23F5">
        <w:rPr>
          <w:rFonts w:ascii="Times New Roman" w:hAnsi="Times New Roman"/>
          <w:b/>
          <w:sz w:val="28"/>
          <w:szCs w:val="28"/>
          <w:u w:val="single"/>
        </w:rPr>
        <w:t>СЕЛЬСКОГО ПОСЕЛЕНИЯ</w:t>
      </w:r>
    </w:p>
    <w:p w:rsidR="00A96DF3" w:rsidRPr="00E95B29" w:rsidRDefault="00A96DF3" w:rsidP="00A96DF3">
      <w:pPr>
        <w:jc w:val="center"/>
        <w:rPr>
          <w:rFonts w:ascii="Times New Roman" w:hAnsi="Times New Roman"/>
          <w:b/>
          <w:sz w:val="32"/>
          <w:szCs w:val="32"/>
        </w:rPr>
      </w:pPr>
    </w:p>
    <w:p w:rsidR="00A96DF3" w:rsidRPr="00E95B29" w:rsidRDefault="00A96DF3" w:rsidP="00A96DF3">
      <w:pPr>
        <w:jc w:val="center"/>
        <w:rPr>
          <w:rFonts w:ascii="Times New Roman" w:hAnsi="Times New Roman"/>
          <w:sz w:val="32"/>
          <w:szCs w:val="32"/>
        </w:rPr>
      </w:pPr>
      <w:r w:rsidRPr="00EF23F5">
        <w:rPr>
          <w:rFonts w:ascii="Times New Roman" w:hAnsi="Times New Roman"/>
          <w:b/>
          <w:sz w:val="40"/>
          <w:szCs w:val="40"/>
        </w:rPr>
        <w:t xml:space="preserve">ПОСТАНОВЛЕНИЕ </w:t>
      </w:r>
    </w:p>
    <w:p w:rsidR="005B5E5E" w:rsidRPr="005B5E5E" w:rsidRDefault="005B5E5E" w:rsidP="00A96DF3">
      <w:pPr>
        <w:jc w:val="center"/>
        <w:rPr>
          <w:rFonts w:ascii="Times New Roman" w:hAnsi="Times New Roman"/>
          <w:sz w:val="32"/>
          <w:szCs w:val="32"/>
        </w:rPr>
      </w:pPr>
    </w:p>
    <w:p w:rsidR="00A96DF3" w:rsidRPr="005B5E5E" w:rsidRDefault="00664709" w:rsidP="00A96DF3">
      <w:pPr>
        <w:jc w:val="center"/>
        <w:rPr>
          <w:rFonts w:ascii="Times New Roman" w:hAnsi="Times New Roman"/>
          <w:sz w:val="24"/>
          <w:szCs w:val="24"/>
        </w:rPr>
      </w:pPr>
      <w:r>
        <w:rPr>
          <w:rFonts w:ascii="Times New Roman" w:hAnsi="Times New Roman"/>
          <w:sz w:val="24"/>
          <w:szCs w:val="24"/>
        </w:rPr>
        <w:t>от 17.03.2020 года № 22</w:t>
      </w:r>
    </w:p>
    <w:p w:rsidR="00A96DF3" w:rsidRPr="00E95B29" w:rsidRDefault="00A96DF3" w:rsidP="00A96DF3">
      <w:pPr>
        <w:ind w:left="-360"/>
        <w:jc w:val="center"/>
        <w:rPr>
          <w:rFonts w:ascii="Times New Roman" w:hAnsi="Times New Roman"/>
          <w:sz w:val="28"/>
          <w:szCs w:val="28"/>
        </w:rPr>
      </w:pPr>
    </w:p>
    <w:p w:rsidR="0070611A" w:rsidRDefault="005B5E5E" w:rsidP="005B5E5E">
      <w:pPr>
        <w:ind w:left="851" w:right="849"/>
        <w:jc w:val="center"/>
        <w:rPr>
          <w:rFonts w:ascii="Times New Roman" w:eastAsiaTheme="minorEastAsia" w:hAnsi="Times New Roman"/>
          <w:b/>
          <w:sz w:val="24"/>
          <w:szCs w:val="24"/>
          <w:lang w:bidi="en-US"/>
        </w:rPr>
      </w:pPr>
      <w:r w:rsidRPr="005B5E5E">
        <w:rPr>
          <w:rFonts w:ascii="Times New Roman" w:eastAsiaTheme="minorEastAsia" w:hAnsi="Times New Roman"/>
          <w:b/>
          <w:sz w:val="24"/>
          <w:szCs w:val="24"/>
          <w:lang w:bidi="en-US"/>
        </w:rPr>
        <w:t>О внесение изменений в Постановление от 24.06.2019 №</w:t>
      </w:r>
      <w:r>
        <w:rPr>
          <w:rFonts w:ascii="Times New Roman" w:eastAsiaTheme="minorEastAsia" w:hAnsi="Times New Roman"/>
          <w:b/>
          <w:sz w:val="24"/>
          <w:szCs w:val="24"/>
          <w:lang w:bidi="en-US"/>
        </w:rPr>
        <w:t xml:space="preserve"> </w:t>
      </w:r>
      <w:r w:rsidRPr="005B5E5E">
        <w:rPr>
          <w:rFonts w:ascii="Times New Roman" w:eastAsiaTheme="minorEastAsia" w:hAnsi="Times New Roman"/>
          <w:b/>
          <w:sz w:val="24"/>
          <w:szCs w:val="24"/>
          <w:lang w:bidi="en-US"/>
        </w:rPr>
        <w:t xml:space="preserve">58/1 </w:t>
      </w:r>
    </w:p>
    <w:p w:rsidR="005B5E5E" w:rsidRPr="005B5E5E" w:rsidRDefault="005B5E5E" w:rsidP="005B5E5E">
      <w:pPr>
        <w:ind w:left="851" w:right="849"/>
        <w:jc w:val="center"/>
        <w:rPr>
          <w:rFonts w:ascii="Times New Roman" w:eastAsiaTheme="minorEastAsia" w:hAnsi="Times New Roman"/>
          <w:b/>
          <w:sz w:val="24"/>
          <w:szCs w:val="24"/>
          <w:lang w:bidi="en-US"/>
        </w:rPr>
      </w:pPr>
      <w:r w:rsidRPr="005B5E5E">
        <w:rPr>
          <w:rFonts w:ascii="Times New Roman" w:eastAsiaTheme="minorEastAsia" w:hAnsi="Times New Roman"/>
          <w:b/>
          <w:sz w:val="24"/>
          <w:szCs w:val="24"/>
          <w:lang w:bidi="en-US"/>
        </w:rPr>
        <w:t xml:space="preserve">«Об утверждении </w:t>
      </w:r>
      <w:r>
        <w:rPr>
          <w:rFonts w:ascii="Times New Roman" w:eastAsiaTheme="minorEastAsia" w:hAnsi="Times New Roman"/>
          <w:b/>
          <w:sz w:val="24"/>
          <w:szCs w:val="24"/>
          <w:lang w:bidi="en-US"/>
        </w:rPr>
        <w:t>м</w:t>
      </w:r>
      <w:r w:rsidRPr="005B5E5E">
        <w:rPr>
          <w:rFonts w:ascii="Times New Roman" w:eastAsiaTheme="minorEastAsia" w:hAnsi="Times New Roman"/>
          <w:b/>
          <w:sz w:val="24"/>
          <w:szCs w:val="24"/>
          <w:lang w:bidi="en-US"/>
        </w:rPr>
        <w:t xml:space="preserve">униципальной </w:t>
      </w:r>
      <w:r>
        <w:rPr>
          <w:rFonts w:ascii="Times New Roman" w:eastAsiaTheme="minorEastAsia" w:hAnsi="Times New Roman"/>
          <w:b/>
          <w:sz w:val="24"/>
          <w:szCs w:val="24"/>
          <w:lang w:bidi="en-US"/>
        </w:rPr>
        <w:t>П</w:t>
      </w:r>
      <w:r w:rsidRPr="005B5E5E">
        <w:rPr>
          <w:rFonts w:ascii="Times New Roman" w:eastAsiaTheme="minorEastAsia" w:hAnsi="Times New Roman"/>
          <w:b/>
          <w:sz w:val="24"/>
          <w:szCs w:val="24"/>
          <w:lang w:bidi="en-US"/>
        </w:rPr>
        <w:t xml:space="preserve">рограммы </w:t>
      </w:r>
      <w:r>
        <w:rPr>
          <w:rFonts w:ascii="Times New Roman" w:eastAsiaTheme="minorEastAsia" w:hAnsi="Times New Roman"/>
          <w:b/>
          <w:sz w:val="24"/>
          <w:szCs w:val="24"/>
          <w:lang w:bidi="en-US"/>
        </w:rPr>
        <w:t xml:space="preserve">Талицко-Мугреевского сельского поселения </w:t>
      </w:r>
      <w:r w:rsidRPr="005B5E5E">
        <w:rPr>
          <w:rFonts w:ascii="Times New Roman" w:eastAsiaTheme="minorEastAsia" w:hAnsi="Times New Roman"/>
          <w:b/>
          <w:sz w:val="24"/>
          <w:szCs w:val="24"/>
          <w:lang w:bidi="en-US"/>
        </w:rPr>
        <w:t xml:space="preserve">«Энергосбережение и повышение энергетической эффективности на территории Талицко-Мугреевского </w:t>
      </w:r>
    </w:p>
    <w:p w:rsidR="005B5E5E" w:rsidRPr="005B5E5E" w:rsidRDefault="005B5E5E" w:rsidP="005B5E5E">
      <w:pPr>
        <w:ind w:left="851" w:right="849"/>
        <w:jc w:val="center"/>
        <w:rPr>
          <w:rFonts w:ascii="Times New Roman" w:eastAsiaTheme="minorEastAsia" w:hAnsi="Times New Roman"/>
          <w:b/>
          <w:sz w:val="24"/>
          <w:szCs w:val="24"/>
          <w:lang w:bidi="en-US"/>
        </w:rPr>
      </w:pPr>
      <w:r w:rsidRPr="005B5E5E">
        <w:rPr>
          <w:rFonts w:ascii="Times New Roman" w:eastAsiaTheme="minorEastAsia" w:hAnsi="Times New Roman"/>
          <w:b/>
          <w:sz w:val="24"/>
          <w:szCs w:val="24"/>
          <w:lang w:bidi="en-US"/>
        </w:rPr>
        <w:t>сельского поселения на 2019 - 2021 год»</w:t>
      </w:r>
    </w:p>
    <w:p w:rsidR="00A96DF3" w:rsidRDefault="00A96DF3" w:rsidP="005B5E5E">
      <w:pPr>
        <w:widowControl w:val="0"/>
        <w:autoSpaceDE w:val="0"/>
        <w:autoSpaceDN w:val="0"/>
        <w:adjustRightInd w:val="0"/>
        <w:ind w:right="-1"/>
        <w:contextualSpacing/>
        <w:jc w:val="center"/>
        <w:rPr>
          <w:rFonts w:ascii="Times New Roman" w:hAnsi="Times New Roman"/>
          <w:sz w:val="24"/>
          <w:szCs w:val="24"/>
        </w:rPr>
      </w:pPr>
    </w:p>
    <w:p w:rsidR="00A96DF3" w:rsidRDefault="0070611A" w:rsidP="00A96DF3">
      <w:pPr>
        <w:widowControl w:val="0"/>
        <w:autoSpaceDE w:val="0"/>
        <w:autoSpaceDN w:val="0"/>
        <w:adjustRightInd w:val="0"/>
        <w:ind w:right="-1" w:firstLine="708"/>
        <w:contextualSpacing/>
        <w:jc w:val="both"/>
        <w:rPr>
          <w:rFonts w:ascii="Times New Roman" w:hAnsi="Times New Roman"/>
          <w:b/>
          <w:sz w:val="24"/>
          <w:szCs w:val="24"/>
        </w:rPr>
      </w:pPr>
      <w:r w:rsidRPr="0070611A">
        <w:rPr>
          <w:rFonts w:ascii="Times New Roman" w:hAnsi="Times New Roman"/>
          <w:sz w:val="24"/>
          <w:szCs w:val="24"/>
        </w:rPr>
        <w:t xml:space="preserve">В соответствии со статьей 179 Бюджетного кодекса Российской Федерации, Федеральным законом от </w:t>
      </w:r>
      <w:r w:rsidR="00664709">
        <w:rPr>
          <w:rFonts w:ascii="Times New Roman" w:hAnsi="Times New Roman"/>
          <w:sz w:val="24"/>
          <w:szCs w:val="24"/>
        </w:rPr>
        <w:t>0</w:t>
      </w:r>
      <w:r w:rsidRPr="0070611A">
        <w:rPr>
          <w:rFonts w:ascii="Times New Roman" w:hAnsi="Times New Roman"/>
          <w:sz w:val="24"/>
          <w:szCs w:val="24"/>
        </w:rPr>
        <w:t>6</w:t>
      </w:r>
      <w:r w:rsidR="00664709">
        <w:rPr>
          <w:rFonts w:ascii="Times New Roman" w:hAnsi="Times New Roman"/>
          <w:sz w:val="24"/>
          <w:szCs w:val="24"/>
        </w:rPr>
        <w:t>.10.</w:t>
      </w:r>
      <w:r w:rsidRPr="0070611A">
        <w:rPr>
          <w:rFonts w:ascii="Times New Roman" w:hAnsi="Times New Roman"/>
          <w:sz w:val="24"/>
          <w:szCs w:val="24"/>
        </w:rPr>
        <w:t>2003 № 131-ФЗ «Об общих принципах организации местного самоуправления в Российской Федерации», Федеральным законом от 23</w:t>
      </w:r>
      <w:r w:rsidR="00664709">
        <w:rPr>
          <w:rFonts w:ascii="Times New Roman" w:hAnsi="Times New Roman"/>
          <w:sz w:val="24"/>
          <w:szCs w:val="24"/>
        </w:rPr>
        <w:t>.11.</w:t>
      </w:r>
      <w:r w:rsidRPr="0070611A">
        <w:rPr>
          <w:rFonts w:ascii="Times New Roman" w:hAnsi="Times New Roman"/>
          <w:sz w:val="24"/>
          <w:szCs w:val="24"/>
        </w:rPr>
        <w:t>2009 № 261-ФЗ «Об энергосбережении и повышении энергетической эффективности и о внесении изменений в отдельные законодательные акты Российской Федерации», принимая во внимание Протест прокуратуры Южского района от 27.02.2020 № 20,</w:t>
      </w:r>
      <w:r w:rsidR="00A96DF3" w:rsidRPr="00A96DF3">
        <w:rPr>
          <w:rFonts w:ascii="Times New Roman" w:hAnsi="Times New Roman"/>
          <w:sz w:val="24"/>
          <w:szCs w:val="24"/>
        </w:rPr>
        <w:t xml:space="preserve"> </w:t>
      </w:r>
      <w:r w:rsidR="00A96DF3">
        <w:rPr>
          <w:rFonts w:ascii="Times New Roman" w:hAnsi="Times New Roman"/>
          <w:sz w:val="24"/>
          <w:szCs w:val="24"/>
        </w:rPr>
        <w:t xml:space="preserve">администрация Талицко-Мугреевского сельского поселения </w:t>
      </w:r>
      <w:r w:rsidR="00A96DF3" w:rsidRPr="00EF23F5">
        <w:rPr>
          <w:rFonts w:ascii="Times New Roman" w:hAnsi="Times New Roman"/>
          <w:b/>
          <w:sz w:val="24"/>
          <w:szCs w:val="24"/>
        </w:rPr>
        <w:t>п</w:t>
      </w:r>
      <w:r w:rsidR="00A96DF3">
        <w:rPr>
          <w:rFonts w:ascii="Times New Roman" w:hAnsi="Times New Roman"/>
          <w:b/>
          <w:sz w:val="24"/>
          <w:szCs w:val="24"/>
        </w:rPr>
        <w:t xml:space="preserve"> </w:t>
      </w:r>
      <w:r w:rsidR="00A96DF3" w:rsidRPr="00EF23F5">
        <w:rPr>
          <w:rFonts w:ascii="Times New Roman" w:hAnsi="Times New Roman"/>
          <w:b/>
          <w:sz w:val="24"/>
          <w:szCs w:val="24"/>
        </w:rPr>
        <w:t>о</w:t>
      </w:r>
      <w:r w:rsidR="00A96DF3">
        <w:rPr>
          <w:rFonts w:ascii="Times New Roman" w:hAnsi="Times New Roman"/>
          <w:b/>
          <w:sz w:val="24"/>
          <w:szCs w:val="24"/>
        </w:rPr>
        <w:t xml:space="preserve"> </w:t>
      </w:r>
      <w:r w:rsidR="00A96DF3" w:rsidRPr="00EF23F5">
        <w:rPr>
          <w:rFonts w:ascii="Times New Roman" w:hAnsi="Times New Roman"/>
          <w:b/>
          <w:sz w:val="24"/>
          <w:szCs w:val="24"/>
        </w:rPr>
        <w:t>с</w:t>
      </w:r>
      <w:r w:rsidR="00A96DF3">
        <w:rPr>
          <w:rFonts w:ascii="Times New Roman" w:hAnsi="Times New Roman"/>
          <w:b/>
          <w:sz w:val="24"/>
          <w:szCs w:val="24"/>
        </w:rPr>
        <w:t xml:space="preserve"> </w:t>
      </w:r>
      <w:r w:rsidR="00A96DF3" w:rsidRPr="00EF23F5">
        <w:rPr>
          <w:rFonts w:ascii="Times New Roman" w:hAnsi="Times New Roman"/>
          <w:b/>
          <w:sz w:val="24"/>
          <w:szCs w:val="24"/>
        </w:rPr>
        <w:t>т</w:t>
      </w:r>
      <w:r w:rsidR="00A96DF3">
        <w:rPr>
          <w:rFonts w:ascii="Times New Roman" w:hAnsi="Times New Roman"/>
          <w:b/>
          <w:sz w:val="24"/>
          <w:szCs w:val="24"/>
        </w:rPr>
        <w:t xml:space="preserve"> </w:t>
      </w:r>
      <w:r w:rsidR="00A96DF3" w:rsidRPr="00EF23F5">
        <w:rPr>
          <w:rFonts w:ascii="Times New Roman" w:hAnsi="Times New Roman"/>
          <w:b/>
          <w:sz w:val="24"/>
          <w:szCs w:val="24"/>
        </w:rPr>
        <w:t>а</w:t>
      </w:r>
      <w:r w:rsidR="00A96DF3">
        <w:rPr>
          <w:rFonts w:ascii="Times New Roman" w:hAnsi="Times New Roman"/>
          <w:b/>
          <w:sz w:val="24"/>
          <w:szCs w:val="24"/>
        </w:rPr>
        <w:t xml:space="preserve"> </w:t>
      </w:r>
      <w:r w:rsidR="00A96DF3" w:rsidRPr="00EF23F5">
        <w:rPr>
          <w:rFonts w:ascii="Times New Roman" w:hAnsi="Times New Roman"/>
          <w:b/>
          <w:sz w:val="24"/>
          <w:szCs w:val="24"/>
        </w:rPr>
        <w:t>н</w:t>
      </w:r>
      <w:r w:rsidR="00A96DF3">
        <w:rPr>
          <w:rFonts w:ascii="Times New Roman" w:hAnsi="Times New Roman"/>
          <w:b/>
          <w:sz w:val="24"/>
          <w:szCs w:val="24"/>
        </w:rPr>
        <w:t xml:space="preserve"> </w:t>
      </w:r>
      <w:r w:rsidR="00A96DF3" w:rsidRPr="00EF23F5">
        <w:rPr>
          <w:rFonts w:ascii="Times New Roman" w:hAnsi="Times New Roman"/>
          <w:b/>
          <w:sz w:val="24"/>
          <w:szCs w:val="24"/>
        </w:rPr>
        <w:t>о</w:t>
      </w:r>
      <w:r w:rsidR="00A96DF3">
        <w:rPr>
          <w:rFonts w:ascii="Times New Roman" w:hAnsi="Times New Roman"/>
          <w:b/>
          <w:sz w:val="24"/>
          <w:szCs w:val="24"/>
        </w:rPr>
        <w:t xml:space="preserve"> </w:t>
      </w:r>
      <w:r w:rsidR="00A96DF3" w:rsidRPr="00EF23F5">
        <w:rPr>
          <w:rFonts w:ascii="Times New Roman" w:hAnsi="Times New Roman"/>
          <w:b/>
          <w:sz w:val="24"/>
          <w:szCs w:val="24"/>
        </w:rPr>
        <w:t>в</w:t>
      </w:r>
      <w:r w:rsidR="00A96DF3">
        <w:rPr>
          <w:rFonts w:ascii="Times New Roman" w:hAnsi="Times New Roman"/>
          <w:b/>
          <w:sz w:val="24"/>
          <w:szCs w:val="24"/>
        </w:rPr>
        <w:t xml:space="preserve"> </w:t>
      </w:r>
      <w:r w:rsidR="00A96DF3" w:rsidRPr="00EF23F5">
        <w:rPr>
          <w:rFonts w:ascii="Times New Roman" w:hAnsi="Times New Roman"/>
          <w:b/>
          <w:sz w:val="24"/>
          <w:szCs w:val="24"/>
        </w:rPr>
        <w:t>л</w:t>
      </w:r>
      <w:r w:rsidR="00A96DF3">
        <w:rPr>
          <w:rFonts w:ascii="Times New Roman" w:hAnsi="Times New Roman"/>
          <w:b/>
          <w:sz w:val="24"/>
          <w:szCs w:val="24"/>
        </w:rPr>
        <w:t xml:space="preserve"> </w:t>
      </w:r>
      <w:r w:rsidR="00A96DF3" w:rsidRPr="00EF23F5">
        <w:rPr>
          <w:rFonts w:ascii="Times New Roman" w:hAnsi="Times New Roman"/>
          <w:b/>
          <w:sz w:val="24"/>
          <w:szCs w:val="24"/>
        </w:rPr>
        <w:t>я</w:t>
      </w:r>
      <w:r w:rsidR="00A96DF3">
        <w:rPr>
          <w:rFonts w:ascii="Times New Roman" w:hAnsi="Times New Roman"/>
          <w:b/>
          <w:sz w:val="24"/>
          <w:szCs w:val="24"/>
        </w:rPr>
        <w:t xml:space="preserve"> </w:t>
      </w:r>
      <w:r w:rsidR="00A96DF3" w:rsidRPr="00EF23F5">
        <w:rPr>
          <w:rFonts w:ascii="Times New Roman" w:hAnsi="Times New Roman"/>
          <w:b/>
          <w:sz w:val="24"/>
          <w:szCs w:val="24"/>
        </w:rPr>
        <w:t>е</w:t>
      </w:r>
      <w:r w:rsidR="00A96DF3">
        <w:rPr>
          <w:rFonts w:ascii="Times New Roman" w:hAnsi="Times New Roman"/>
          <w:b/>
          <w:sz w:val="24"/>
          <w:szCs w:val="24"/>
        </w:rPr>
        <w:t xml:space="preserve"> </w:t>
      </w:r>
      <w:r w:rsidR="00A96DF3" w:rsidRPr="00EF23F5">
        <w:rPr>
          <w:rFonts w:ascii="Times New Roman" w:hAnsi="Times New Roman"/>
          <w:b/>
          <w:sz w:val="24"/>
          <w:szCs w:val="24"/>
        </w:rPr>
        <w:t xml:space="preserve">т: </w:t>
      </w:r>
    </w:p>
    <w:p w:rsidR="004D30C2" w:rsidRPr="004D30C2" w:rsidRDefault="004D30C2" w:rsidP="004D30C2">
      <w:pPr>
        <w:widowControl w:val="0"/>
        <w:suppressAutoHyphens/>
        <w:autoSpaceDE w:val="0"/>
        <w:ind w:firstLine="540"/>
        <w:jc w:val="both"/>
        <w:rPr>
          <w:rFonts w:ascii="Times New Roman" w:eastAsia="Times New Roman" w:hAnsi="Times New Roman"/>
          <w:color w:val="000000"/>
          <w:kern w:val="1"/>
          <w:sz w:val="20"/>
          <w:szCs w:val="20"/>
          <w:lang w:eastAsia="ru-RU" w:bidi="ru-RU"/>
        </w:rPr>
      </w:pPr>
      <w:r w:rsidRPr="004D30C2">
        <w:rPr>
          <w:rFonts w:ascii="Times New Roman" w:eastAsia="Arial" w:hAnsi="Times New Roman"/>
          <w:color w:val="000000"/>
          <w:kern w:val="1"/>
          <w:sz w:val="24"/>
          <w:szCs w:val="24"/>
          <w:lang w:eastAsia="ru-RU" w:bidi="ru-RU"/>
        </w:rPr>
        <w:t xml:space="preserve">1. </w:t>
      </w:r>
      <w:r w:rsidRPr="004D30C2">
        <w:rPr>
          <w:rFonts w:ascii="Times New Roman" w:eastAsia="Times New Roman" w:hAnsi="Times New Roman"/>
          <w:color w:val="000000"/>
          <w:kern w:val="1"/>
          <w:sz w:val="24"/>
          <w:szCs w:val="24"/>
          <w:lang w:eastAsia="ru-RU" w:bidi="ru-RU"/>
        </w:rPr>
        <w:t xml:space="preserve">Внести изменения в </w:t>
      </w:r>
      <w:r w:rsidRPr="004D30C2">
        <w:rPr>
          <w:rFonts w:ascii="Times New Roman" w:eastAsia="Arial" w:hAnsi="Times New Roman"/>
          <w:color w:val="000000"/>
          <w:kern w:val="1"/>
          <w:sz w:val="24"/>
          <w:szCs w:val="24"/>
          <w:lang w:eastAsia="ru-RU" w:bidi="ru-RU"/>
        </w:rPr>
        <w:t>Постановление от 24.06.2019 №</w:t>
      </w:r>
      <w:r>
        <w:rPr>
          <w:rFonts w:ascii="Times New Roman" w:eastAsia="Arial" w:hAnsi="Times New Roman"/>
          <w:color w:val="000000"/>
          <w:kern w:val="1"/>
          <w:sz w:val="24"/>
          <w:szCs w:val="24"/>
          <w:lang w:eastAsia="ru-RU" w:bidi="ru-RU"/>
        </w:rPr>
        <w:t xml:space="preserve"> </w:t>
      </w:r>
      <w:r w:rsidRPr="004D30C2">
        <w:rPr>
          <w:rFonts w:ascii="Times New Roman" w:eastAsia="Arial" w:hAnsi="Times New Roman"/>
          <w:color w:val="000000"/>
          <w:kern w:val="1"/>
          <w:sz w:val="24"/>
          <w:szCs w:val="24"/>
          <w:lang w:eastAsia="ru-RU" w:bidi="ru-RU"/>
        </w:rPr>
        <w:t xml:space="preserve">58/1 «Об утверждении </w:t>
      </w:r>
      <w:r>
        <w:rPr>
          <w:rFonts w:ascii="Times New Roman" w:eastAsia="Arial" w:hAnsi="Times New Roman"/>
          <w:color w:val="000000"/>
          <w:kern w:val="1"/>
          <w:sz w:val="24"/>
          <w:szCs w:val="24"/>
          <w:lang w:eastAsia="ru-RU" w:bidi="ru-RU"/>
        </w:rPr>
        <w:t>м</w:t>
      </w:r>
      <w:r w:rsidRPr="004D30C2">
        <w:rPr>
          <w:rFonts w:ascii="Times New Roman" w:eastAsia="Arial" w:hAnsi="Times New Roman"/>
          <w:color w:val="000000"/>
          <w:kern w:val="1"/>
          <w:sz w:val="24"/>
          <w:szCs w:val="24"/>
          <w:lang w:eastAsia="ru-RU" w:bidi="ru-RU"/>
        </w:rPr>
        <w:t xml:space="preserve">униципальной </w:t>
      </w:r>
      <w:r>
        <w:rPr>
          <w:rFonts w:ascii="Times New Roman" w:eastAsia="Arial" w:hAnsi="Times New Roman"/>
          <w:color w:val="000000"/>
          <w:kern w:val="1"/>
          <w:sz w:val="24"/>
          <w:szCs w:val="24"/>
          <w:lang w:eastAsia="ru-RU" w:bidi="ru-RU"/>
        </w:rPr>
        <w:t>П</w:t>
      </w:r>
      <w:r w:rsidRPr="004D30C2">
        <w:rPr>
          <w:rFonts w:ascii="Times New Roman" w:eastAsia="Arial" w:hAnsi="Times New Roman"/>
          <w:color w:val="000000"/>
          <w:kern w:val="1"/>
          <w:sz w:val="24"/>
          <w:szCs w:val="24"/>
          <w:lang w:eastAsia="ru-RU" w:bidi="ru-RU"/>
        </w:rPr>
        <w:t>рограммы Талицко-Мугреевского сельского поселения «Энергосбережение и повышение энергетической эффективности на территории Талицко-Мугреевского сельског</w:t>
      </w:r>
      <w:r w:rsidR="009014A2">
        <w:rPr>
          <w:rFonts w:ascii="Times New Roman" w:eastAsia="Arial" w:hAnsi="Times New Roman"/>
          <w:color w:val="000000"/>
          <w:kern w:val="1"/>
          <w:sz w:val="24"/>
          <w:szCs w:val="24"/>
          <w:lang w:eastAsia="ru-RU" w:bidi="ru-RU"/>
        </w:rPr>
        <w:t>о поселения на 2019-2021 годы» изложив приложение в новой редакции (прилагается).</w:t>
      </w:r>
    </w:p>
    <w:p w:rsidR="004D30C2" w:rsidRPr="004D30C2" w:rsidRDefault="004D30C2" w:rsidP="004D30C2">
      <w:pPr>
        <w:widowControl w:val="0"/>
        <w:tabs>
          <w:tab w:val="left" w:pos="30"/>
        </w:tabs>
        <w:suppressAutoHyphens/>
        <w:spacing w:line="100" w:lineRule="atLeast"/>
        <w:ind w:left="30" w:firstLine="525"/>
        <w:jc w:val="both"/>
        <w:rPr>
          <w:rFonts w:ascii="Times New Roman" w:eastAsia="Times New Roman" w:hAnsi="Times New Roman"/>
          <w:kern w:val="1"/>
          <w:sz w:val="24"/>
          <w:szCs w:val="24"/>
          <w:lang w:eastAsia="zh-CN" w:bidi="hi-IN"/>
        </w:rPr>
      </w:pPr>
      <w:r w:rsidRPr="004D30C2">
        <w:rPr>
          <w:rFonts w:ascii="Times New Roman" w:eastAsia="Arial Unicode MS" w:hAnsi="Times New Roman" w:cs="Mangal"/>
          <w:color w:val="000000"/>
          <w:kern w:val="1"/>
          <w:sz w:val="24"/>
          <w:szCs w:val="24"/>
          <w:lang w:eastAsia="zh-CN" w:bidi="hi-IN"/>
        </w:rPr>
        <w:t xml:space="preserve">2. </w:t>
      </w:r>
      <w:r w:rsidRPr="004D30C2">
        <w:rPr>
          <w:rFonts w:ascii="Times New Roman" w:eastAsia="Times New Roman" w:hAnsi="Times New Roman"/>
          <w:kern w:val="1"/>
          <w:sz w:val="24"/>
          <w:szCs w:val="24"/>
          <w:lang w:eastAsia="zh-CN" w:bidi="hi-IN"/>
        </w:rPr>
        <w:t xml:space="preserve">Настоящее </w:t>
      </w:r>
      <w:r w:rsidR="009014A2">
        <w:rPr>
          <w:rFonts w:ascii="Times New Roman" w:eastAsia="Times New Roman" w:hAnsi="Times New Roman"/>
          <w:kern w:val="1"/>
          <w:sz w:val="24"/>
          <w:szCs w:val="24"/>
          <w:lang w:eastAsia="zh-CN" w:bidi="hi-IN"/>
        </w:rPr>
        <w:t>П</w:t>
      </w:r>
      <w:r w:rsidRPr="004D30C2">
        <w:rPr>
          <w:rFonts w:ascii="Times New Roman" w:eastAsia="Times New Roman" w:hAnsi="Times New Roman"/>
          <w:kern w:val="1"/>
          <w:sz w:val="24"/>
          <w:szCs w:val="24"/>
          <w:lang w:eastAsia="zh-CN" w:bidi="hi-IN"/>
        </w:rPr>
        <w:t>остановление вступает в силу с момента подписания.</w:t>
      </w:r>
    </w:p>
    <w:p w:rsidR="004D30C2" w:rsidRPr="004D30C2" w:rsidRDefault="004D30C2" w:rsidP="004D30C2">
      <w:pPr>
        <w:widowControl w:val="0"/>
        <w:tabs>
          <w:tab w:val="left" w:pos="30"/>
        </w:tabs>
        <w:suppressAutoHyphens/>
        <w:spacing w:line="100" w:lineRule="atLeast"/>
        <w:ind w:left="30" w:firstLine="525"/>
        <w:jc w:val="both"/>
        <w:rPr>
          <w:rFonts w:ascii="Times New Roman" w:eastAsia="Arial Unicode MS" w:hAnsi="Times New Roman" w:cs="Mangal"/>
          <w:kern w:val="1"/>
          <w:sz w:val="24"/>
          <w:szCs w:val="24"/>
          <w:lang w:eastAsia="zh-CN" w:bidi="hi-IN"/>
        </w:rPr>
      </w:pPr>
      <w:r w:rsidRPr="004D30C2">
        <w:rPr>
          <w:rFonts w:ascii="Times New Roman" w:eastAsia="Arial Unicode MS" w:hAnsi="Times New Roman" w:cs="Mangal"/>
          <w:color w:val="000000"/>
          <w:kern w:val="1"/>
          <w:sz w:val="24"/>
          <w:szCs w:val="24"/>
          <w:lang w:eastAsia="zh-CN" w:bidi="hi-IN"/>
        </w:rPr>
        <w:t xml:space="preserve">3. Обнародовать настоящее </w:t>
      </w:r>
      <w:r w:rsidR="009014A2">
        <w:rPr>
          <w:rFonts w:ascii="Times New Roman" w:eastAsia="Arial Unicode MS" w:hAnsi="Times New Roman" w:cs="Mangal"/>
          <w:color w:val="000000"/>
          <w:kern w:val="1"/>
          <w:sz w:val="24"/>
          <w:szCs w:val="24"/>
          <w:lang w:eastAsia="zh-CN" w:bidi="hi-IN"/>
        </w:rPr>
        <w:t>П</w:t>
      </w:r>
      <w:r w:rsidRPr="004D30C2">
        <w:rPr>
          <w:rFonts w:ascii="Times New Roman" w:eastAsia="Arial Unicode MS" w:hAnsi="Times New Roman" w:cs="Mangal"/>
          <w:color w:val="000000"/>
          <w:kern w:val="1"/>
          <w:sz w:val="24"/>
          <w:szCs w:val="24"/>
          <w:lang w:eastAsia="zh-CN" w:bidi="hi-IN"/>
        </w:rPr>
        <w:t>остановление в соответствии с</w:t>
      </w:r>
      <w:r w:rsidR="009014A2">
        <w:rPr>
          <w:rFonts w:ascii="Times New Roman" w:eastAsia="Arial Unicode MS" w:hAnsi="Times New Roman" w:cs="Mangal"/>
          <w:color w:val="000000"/>
          <w:kern w:val="1"/>
          <w:sz w:val="24"/>
          <w:szCs w:val="24"/>
          <w:lang w:eastAsia="zh-CN" w:bidi="hi-IN"/>
        </w:rPr>
        <w:t>о ст. 44</w:t>
      </w:r>
      <w:r w:rsidRPr="004D30C2">
        <w:rPr>
          <w:rFonts w:ascii="Times New Roman" w:eastAsia="Arial Unicode MS" w:hAnsi="Times New Roman" w:cs="Mangal"/>
          <w:color w:val="000000"/>
          <w:kern w:val="1"/>
          <w:sz w:val="24"/>
          <w:szCs w:val="24"/>
          <w:lang w:eastAsia="zh-CN" w:bidi="hi-IN"/>
        </w:rPr>
        <w:t xml:space="preserve"> Устав</w:t>
      </w:r>
      <w:r w:rsidR="009014A2">
        <w:rPr>
          <w:rFonts w:ascii="Times New Roman" w:eastAsia="Arial Unicode MS" w:hAnsi="Times New Roman" w:cs="Mangal"/>
          <w:color w:val="000000"/>
          <w:kern w:val="1"/>
          <w:sz w:val="24"/>
          <w:szCs w:val="24"/>
          <w:lang w:eastAsia="zh-CN" w:bidi="hi-IN"/>
        </w:rPr>
        <w:t>а</w:t>
      </w:r>
      <w:r w:rsidRPr="004D30C2">
        <w:rPr>
          <w:rFonts w:ascii="Times New Roman" w:eastAsia="Arial Unicode MS" w:hAnsi="Times New Roman" w:cs="Mangal"/>
          <w:color w:val="000000"/>
          <w:kern w:val="1"/>
          <w:sz w:val="24"/>
          <w:szCs w:val="24"/>
          <w:lang w:eastAsia="zh-CN" w:bidi="hi-IN"/>
        </w:rPr>
        <w:t xml:space="preserve"> Талицко-Мугреевского сельского поселения.</w:t>
      </w:r>
      <w:r w:rsidRPr="004D30C2">
        <w:rPr>
          <w:rFonts w:ascii="Times New Roman" w:eastAsia="Arial Unicode MS" w:hAnsi="Times New Roman" w:cs="Mangal"/>
          <w:kern w:val="1"/>
          <w:sz w:val="24"/>
          <w:szCs w:val="24"/>
          <w:lang w:eastAsia="zh-CN" w:bidi="hi-IN"/>
        </w:rPr>
        <w:t xml:space="preserve"> </w:t>
      </w:r>
    </w:p>
    <w:p w:rsidR="004D30C2" w:rsidRPr="004D30C2" w:rsidRDefault="004D30C2" w:rsidP="004D30C2">
      <w:pPr>
        <w:shd w:val="clear" w:color="auto" w:fill="FFFFFF"/>
        <w:ind w:firstLine="709"/>
        <w:jc w:val="both"/>
        <w:rPr>
          <w:rFonts w:ascii="Times New Roman" w:eastAsia="Times New Roman" w:hAnsi="Times New Roman"/>
          <w:color w:val="000000"/>
          <w:sz w:val="28"/>
          <w:szCs w:val="28"/>
          <w:lang w:eastAsia="ru-RU"/>
        </w:rPr>
      </w:pPr>
    </w:p>
    <w:p w:rsidR="004D30C2" w:rsidRDefault="004D30C2" w:rsidP="004D30C2">
      <w:pPr>
        <w:shd w:val="clear" w:color="auto" w:fill="FFFFFF"/>
        <w:ind w:firstLine="709"/>
        <w:jc w:val="both"/>
        <w:rPr>
          <w:rFonts w:ascii="Times New Roman" w:eastAsia="Times New Roman" w:hAnsi="Times New Roman"/>
          <w:color w:val="000000"/>
          <w:sz w:val="28"/>
          <w:szCs w:val="28"/>
          <w:lang w:eastAsia="ru-RU"/>
        </w:rPr>
      </w:pPr>
    </w:p>
    <w:p w:rsidR="00691B75" w:rsidRPr="004D30C2" w:rsidRDefault="00691B75" w:rsidP="004D30C2">
      <w:pPr>
        <w:shd w:val="clear" w:color="auto" w:fill="FFFFFF"/>
        <w:ind w:firstLine="709"/>
        <w:jc w:val="both"/>
        <w:rPr>
          <w:rFonts w:ascii="Times New Roman" w:eastAsia="Times New Roman" w:hAnsi="Times New Roman"/>
          <w:color w:val="000000"/>
          <w:sz w:val="28"/>
          <w:szCs w:val="28"/>
          <w:lang w:eastAsia="ru-RU"/>
        </w:rPr>
      </w:pPr>
    </w:p>
    <w:p w:rsidR="004D30C2" w:rsidRPr="004D30C2" w:rsidRDefault="004D30C2" w:rsidP="004D30C2">
      <w:pPr>
        <w:shd w:val="clear" w:color="auto" w:fill="FFFFFF"/>
        <w:jc w:val="both"/>
        <w:rPr>
          <w:rFonts w:ascii="Times New Roman" w:eastAsia="Times New Roman" w:hAnsi="Times New Roman"/>
          <w:b/>
          <w:color w:val="000000"/>
          <w:sz w:val="24"/>
          <w:szCs w:val="24"/>
          <w:lang w:eastAsia="ru-RU"/>
        </w:rPr>
      </w:pPr>
      <w:r w:rsidRPr="004D30C2">
        <w:rPr>
          <w:rFonts w:ascii="Times New Roman" w:eastAsia="Times New Roman" w:hAnsi="Times New Roman"/>
          <w:b/>
          <w:color w:val="000000"/>
          <w:sz w:val="24"/>
          <w:szCs w:val="24"/>
          <w:lang w:eastAsia="ru-RU"/>
        </w:rPr>
        <w:t>Глава Талицко-Мугреевского</w:t>
      </w:r>
    </w:p>
    <w:p w:rsidR="004D30C2" w:rsidRPr="004D30C2" w:rsidRDefault="004D30C2" w:rsidP="004D30C2">
      <w:pPr>
        <w:shd w:val="clear" w:color="auto" w:fill="FFFFFF"/>
        <w:jc w:val="both"/>
        <w:rPr>
          <w:rFonts w:ascii="Times New Roman" w:eastAsia="Times New Roman" w:hAnsi="Times New Roman"/>
          <w:b/>
          <w:color w:val="000000"/>
          <w:sz w:val="24"/>
          <w:szCs w:val="24"/>
          <w:lang w:eastAsia="ru-RU"/>
        </w:rPr>
      </w:pPr>
      <w:r w:rsidRPr="004D30C2">
        <w:rPr>
          <w:rFonts w:ascii="Times New Roman" w:eastAsia="Times New Roman" w:hAnsi="Times New Roman"/>
          <w:b/>
          <w:color w:val="000000"/>
          <w:sz w:val="24"/>
          <w:szCs w:val="24"/>
          <w:lang w:eastAsia="ru-RU"/>
        </w:rPr>
        <w:t xml:space="preserve">сельского поселения                            </w:t>
      </w:r>
      <w:r w:rsidRPr="004D30C2">
        <w:rPr>
          <w:rFonts w:ascii="Times New Roman" w:eastAsia="Times New Roman" w:hAnsi="Times New Roman"/>
          <w:b/>
          <w:color w:val="000000"/>
          <w:sz w:val="24"/>
          <w:szCs w:val="24"/>
          <w:lang w:eastAsia="ru-RU"/>
        </w:rPr>
        <w:tab/>
        <w:t xml:space="preserve">                                  </w:t>
      </w:r>
      <w:r w:rsidR="009014A2">
        <w:rPr>
          <w:rFonts w:ascii="Times New Roman" w:eastAsia="Times New Roman" w:hAnsi="Times New Roman"/>
          <w:b/>
          <w:color w:val="000000"/>
          <w:sz w:val="24"/>
          <w:szCs w:val="24"/>
          <w:lang w:eastAsia="ru-RU"/>
        </w:rPr>
        <w:t xml:space="preserve">                            </w:t>
      </w:r>
      <w:r w:rsidRPr="004D30C2">
        <w:rPr>
          <w:rFonts w:ascii="Times New Roman" w:eastAsia="Times New Roman" w:hAnsi="Times New Roman"/>
          <w:b/>
          <w:color w:val="000000"/>
          <w:sz w:val="24"/>
          <w:szCs w:val="24"/>
          <w:lang w:eastAsia="ru-RU"/>
        </w:rPr>
        <w:t>Р.С. Заплаткин</w:t>
      </w:r>
    </w:p>
    <w:p w:rsidR="00A96DF3" w:rsidRPr="00EF23F5" w:rsidRDefault="00A96DF3" w:rsidP="00A96DF3">
      <w:pPr>
        <w:jc w:val="both"/>
        <w:rPr>
          <w:rFonts w:ascii="Times New Roman" w:hAnsi="Times New Roman"/>
          <w:sz w:val="24"/>
          <w:szCs w:val="24"/>
        </w:rPr>
      </w:pPr>
    </w:p>
    <w:p w:rsidR="00A96DF3" w:rsidRPr="003537FA" w:rsidRDefault="00A96DF3" w:rsidP="00A96DF3">
      <w:pPr>
        <w:jc w:val="both"/>
        <w:rPr>
          <w:rFonts w:ascii="Times New Roman" w:hAnsi="Times New Roman"/>
          <w:b/>
          <w:sz w:val="24"/>
          <w:szCs w:val="24"/>
        </w:rPr>
      </w:pPr>
    </w:p>
    <w:p w:rsidR="00A96DF3" w:rsidRPr="00EF23F5" w:rsidRDefault="00A96DF3" w:rsidP="00A96DF3">
      <w:pPr>
        <w:jc w:val="both"/>
        <w:rPr>
          <w:rFonts w:ascii="Times New Roman" w:hAnsi="Times New Roman"/>
          <w:sz w:val="24"/>
          <w:szCs w:val="24"/>
        </w:rPr>
      </w:pPr>
    </w:p>
    <w:p w:rsidR="00A96DF3" w:rsidRPr="00EF23F5" w:rsidRDefault="00A96DF3" w:rsidP="00A96DF3">
      <w:pPr>
        <w:jc w:val="both"/>
        <w:rPr>
          <w:rFonts w:ascii="Times New Roman" w:hAnsi="Times New Roman"/>
          <w:sz w:val="24"/>
          <w:szCs w:val="24"/>
        </w:rPr>
      </w:pPr>
    </w:p>
    <w:p w:rsidR="00A96DF3" w:rsidRPr="00EF23F5" w:rsidRDefault="00A96DF3" w:rsidP="00A96DF3">
      <w:pPr>
        <w:jc w:val="both"/>
        <w:rPr>
          <w:rFonts w:ascii="Times New Roman" w:hAnsi="Times New Roman"/>
          <w:sz w:val="24"/>
          <w:szCs w:val="24"/>
        </w:rPr>
      </w:pPr>
    </w:p>
    <w:p w:rsidR="00A96DF3" w:rsidRDefault="00A96DF3" w:rsidP="00A96DF3">
      <w:pPr>
        <w:jc w:val="both"/>
        <w:rPr>
          <w:rFonts w:ascii="Times New Roman" w:hAnsi="Times New Roman"/>
          <w:sz w:val="24"/>
          <w:szCs w:val="24"/>
        </w:rPr>
      </w:pPr>
    </w:p>
    <w:p w:rsidR="00A96DF3" w:rsidRDefault="00A96DF3" w:rsidP="00A96DF3">
      <w:pPr>
        <w:jc w:val="both"/>
        <w:rPr>
          <w:rFonts w:ascii="Times New Roman" w:hAnsi="Times New Roman"/>
          <w:sz w:val="24"/>
          <w:szCs w:val="24"/>
        </w:rPr>
      </w:pPr>
    </w:p>
    <w:p w:rsidR="00A96DF3" w:rsidRDefault="00A96DF3" w:rsidP="00A96DF3">
      <w:pPr>
        <w:jc w:val="both"/>
        <w:rPr>
          <w:rFonts w:ascii="Times New Roman" w:hAnsi="Times New Roman"/>
          <w:sz w:val="24"/>
          <w:szCs w:val="24"/>
        </w:rPr>
      </w:pPr>
    </w:p>
    <w:p w:rsidR="00664709" w:rsidRDefault="00664709" w:rsidP="00A96DF3">
      <w:pPr>
        <w:jc w:val="both"/>
        <w:rPr>
          <w:rFonts w:ascii="Times New Roman" w:hAnsi="Times New Roman"/>
          <w:sz w:val="24"/>
          <w:szCs w:val="24"/>
        </w:rPr>
      </w:pPr>
    </w:p>
    <w:p w:rsidR="00A96DF3" w:rsidRDefault="00A96DF3" w:rsidP="00A96DF3">
      <w:pPr>
        <w:jc w:val="right"/>
        <w:rPr>
          <w:rFonts w:ascii="Times New Roman" w:hAnsi="Times New Roman"/>
          <w:sz w:val="24"/>
          <w:szCs w:val="24"/>
        </w:rPr>
      </w:pPr>
      <w:r>
        <w:rPr>
          <w:rFonts w:ascii="Times New Roman" w:hAnsi="Times New Roman"/>
          <w:sz w:val="24"/>
          <w:szCs w:val="24"/>
        </w:rPr>
        <w:lastRenderedPageBreak/>
        <w:t xml:space="preserve">Приложение </w:t>
      </w:r>
    </w:p>
    <w:p w:rsidR="00A96DF3" w:rsidRDefault="00A96DF3" w:rsidP="00A96DF3">
      <w:pPr>
        <w:jc w:val="right"/>
        <w:rPr>
          <w:rFonts w:ascii="Times New Roman" w:hAnsi="Times New Roman"/>
          <w:sz w:val="24"/>
          <w:szCs w:val="24"/>
        </w:rPr>
      </w:pPr>
      <w:r>
        <w:rPr>
          <w:rFonts w:ascii="Times New Roman" w:hAnsi="Times New Roman"/>
          <w:sz w:val="24"/>
          <w:szCs w:val="24"/>
        </w:rPr>
        <w:t>к Постановлению администрации</w:t>
      </w:r>
    </w:p>
    <w:p w:rsidR="00A96DF3" w:rsidRDefault="00A96DF3" w:rsidP="00A96DF3">
      <w:pPr>
        <w:jc w:val="right"/>
        <w:rPr>
          <w:rFonts w:ascii="Times New Roman" w:hAnsi="Times New Roman"/>
          <w:sz w:val="24"/>
          <w:szCs w:val="24"/>
        </w:rPr>
      </w:pPr>
      <w:r>
        <w:rPr>
          <w:rFonts w:ascii="Times New Roman" w:hAnsi="Times New Roman"/>
          <w:sz w:val="24"/>
          <w:szCs w:val="24"/>
        </w:rPr>
        <w:t>Талицко-Мугреевского</w:t>
      </w:r>
    </w:p>
    <w:p w:rsidR="00A96DF3" w:rsidRDefault="00447C9B" w:rsidP="00A96DF3">
      <w:pPr>
        <w:jc w:val="right"/>
        <w:rPr>
          <w:rFonts w:ascii="Times New Roman" w:hAnsi="Times New Roman"/>
          <w:sz w:val="24"/>
          <w:szCs w:val="24"/>
        </w:rPr>
      </w:pPr>
      <w:r>
        <w:rPr>
          <w:rFonts w:ascii="Times New Roman" w:hAnsi="Times New Roman"/>
          <w:sz w:val="24"/>
          <w:szCs w:val="24"/>
        </w:rPr>
        <w:t>сельского</w:t>
      </w:r>
      <w:r w:rsidR="00A96DF3">
        <w:rPr>
          <w:rFonts w:ascii="Times New Roman" w:hAnsi="Times New Roman"/>
          <w:sz w:val="24"/>
          <w:szCs w:val="24"/>
        </w:rPr>
        <w:t xml:space="preserve"> поселения</w:t>
      </w:r>
    </w:p>
    <w:p w:rsidR="00A96DF3" w:rsidRDefault="00447C9B" w:rsidP="00A96DF3">
      <w:pPr>
        <w:jc w:val="right"/>
        <w:rPr>
          <w:rFonts w:ascii="Times New Roman" w:hAnsi="Times New Roman"/>
          <w:sz w:val="24"/>
          <w:szCs w:val="24"/>
        </w:rPr>
      </w:pPr>
      <w:r>
        <w:rPr>
          <w:rFonts w:ascii="Times New Roman" w:hAnsi="Times New Roman"/>
          <w:sz w:val="24"/>
          <w:szCs w:val="24"/>
        </w:rPr>
        <w:t>от</w:t>
      </w:r>
      <w:r w:rsidR="00664709">
        <w:rPr>
          <w:rFonts w:ascii="Times New Roman" w:hAnsi="Times New Roman"/>
          <w:sz w:val="24"/>
          <w:szCs w:val="24"/>
        </w:rPr>
        <w:t xml:space="preserve"> 17.03.2020 № 22</w:t>
      </w:r>
    </w:p>
    <w:p w:rsidR="00691B75" w:rsidRPr="00691B75" w:rsidRDefault="00691B75" w:rsidP="00691B75">
      <w:pPr>
        <w:spacing w:after="200" w:line="276" w:lineRule="auto"/>
        <w:jc w:val="right"/>
        <w:rPr>
          <w:rFonts w:ascii="Times New Roman" w:hAnsi="Times New Roman"/>
          <w:bCs/>
          <w:kern w:val="28"/>
          <w:sz w:val="24"/>
          <w:szCs w:val="24"/>
        </w:rPr>
      </w:pPr>
    </w:p>
    <w:p w:rsidR="00691B75" w:rsidRDefault="00691B75" w:rsidP="00691B75">
      <w:pPr>
        <w:spacing w:after="200" w:line="276" w:lineRule="auto"/>
        <w:ind w:left="2214"/>
        <w:contextualSpacing/>
        <w:rPr>
          <w:rFonts w:ascii="Times New Roman" w:hAnsi="Times New Roman"/>
          <w:b/>
          <w:bCs/>
          <w:kern w:val="28"/>
          <w:sz w:val="24"/>
          <w:szCs w:val="24"/>
        </w:rPr>
      </w:pPr>
      <w:r>
        <w:rPr>
          <w:rFonts w:ascii="Times New Roman" w:hAnsi="Times New Roman"/>
          <w:b/>
          <w:bCs/>
          <w:kern w:val="28"/>
          <w:sz w:val="24"/>
          <w:szCs w:val="24"/>
        </w:rPr>
        <w:t xml:space="preserve">1.1. </w:t>
      </w:r>
      <w:r w:rsidRPr="00691B75">
        <w:rPr>
          <w:rFonts w:ascii="Times New Roman" w:hAnsi="Times New Roman"/>
          <w:b/>
          <w:bCs/>
          <w:kern w:val="28"/>
          <w:sz w:val="24"/>
          <w:szCs w:val="24"/>
        </w:rPr>
        <w:t xml:space="preserve">Паспорт муниципальной </w:t>
      </w:r>
      <w:r>
        <w:rPr>
          <w:rFonts w:ascii="Times New Roman" w:hAnsi="Times New Roman"/>
          <w:b/>
          <w:bCs/>
          <w:kern w:val="28"/>
          <w:sz w:val="24"/>
          <w:szCs w:val="24"/>
        </w:rPr>
        <w:t>Программы</w:t>
      </w:r>
    </w:p>
    <w:p w:rsidR="00691B75" w:rsidRPr="00691B75" w:rsidRDefault="00691B75" w:rsidP="00691B75">
      <w:pPr>
        <w:spacing w:after="200" w:line="276" w:lineRule="auto"/>
        <w:ind w:left="2214"/>
        <w:contextualSpacing/>
        <w:rPr>
          <w:rFonts w:ascii="Times New Roman" w:hAnsi="Times New Roman"/>
          <w:b/>
          <w:bCs/>
          <w:kern w:val="28"/>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6172"/>
      </w:tblGrid>
      <w:tr w:rsidR="00691B75" w:rsidRPr="00691B75" w:rsidTr="00691B75">
        <w:tc>
          <w:tcPr>
            <w:tcW w:w="1795" w:type="pct"/>
          </w:tcPr>
          <w:p w:rsidR="00691B75" w:rsidRPr="00691B75" w:rsidRDefault="00691B75" w:rsidP="00691B75">
            <w:pPr>
              <w:autoSpaceDE w:val="0"/>
              <w:autoSpaceDN w:val="0"/>
              <w:adjustRightInd w:val="0"/>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Наименование программы</w:t>
            </w:r>
          </w:p>
        </w:tc>
        <w:tc>
          <w:tcPr>
            <w:tcW w:w="3205" w:type="pct"/>
          </w:tcPr>
          <w:p w:rsidR="00691B75" w:rsidRPr="00691B75" w:rsidRDefault="00691B75" w:rsidP="00691B75">
            <w:pPr>
              <w:autoSpaceDE w:val="0"/>
              <w:autoSpaceDN w:val="0"/>
              <w:adjustRightInd w:val="0"/>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Энергоэффективность и энергосбережение Талицко-Мугреевского сельского поселения</w:t>
            </w:r>
          </w:p>
        </w:tc>
      </w:tr>
      <w:tr w:rsidR="00691B75" w:rsidRPr="00691B75" w:rsidTr="00691B75">
        <w:tc>
          <w:tcPr>
            <w:tcW w:w="1795" w:type="pct"/>
          </w:tcPr>
          <w:p w:rsidR="00691B75" w:rsidRPr="00691B75" w:rsidRDefault="00691B75" w:rsidP="00691B75">
            <w:pPr>
              <w:autoSpaceDE w:val="0"/>
              <w:autoSpaceDN w:val="0"/>
              <w:adjustRightInd w:val="0"/>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Срок реализации</w:t>
            </w:r>
          </w:p>
          <w:p w:rsidR="00691B75" w:rsidRPr="00691B75" w:rsidRDefault="00691B75" w:rsidP="00691B75">
            <w:pPr>
              <w:autoSpaceDE w:val="0"/>
              <w:autoSpaceDN w:val="0"/>
              <w:adjustRightInd w:val="0"/>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программы</w:t>
            </w:r>
          </w:p>
        </w:tc>
        <w:tc>
          <w:tcPr>
            <w:tcW w:w="3205" w:type="pct"/>
          </w:tcPr>
          <w:p w:rsidR="00691B75" w:rsidRPr="00691B75" w:rsidRDefault="00691B75" w:rsidP="00691B75">
            <w:pPr>
              <w:autoSpaceDE w:val="0"/>
              <w:autoSpaceDN w:val="0"/>
              <w:adjustRightInd w:val="0"/>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2019-2021</w:t>
            </w:r>
          </w:p>
        </w:tc>
      </w:tr>
      <w:tr w:rsidR="00691B75" w:rsidRPr="00691B75" w:rsidTr="00691B75">
        <w:tc>
          <w:tcPr>
            <w:tcW w:w="1795" w:type="pct"/>
          </w:tcPr>
          <w:p w:rsidR="00691B75" w:rsidRPr="00691B75" w:rsidRDefault="00691B75" w:rsidP="00691B75">
            <w:pPr>
              <w:autoSpaceDE w:val="0"/>
              <w:autoSpaceDN w:val="0"/>
              <w:adjustRightInd w:val="0"/>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 xml:space="preserve">Перечень подпрограмм </w:t>
            </w:r>
          </w:p>
        </w:tc>
        <w:tc>
          <w:tcPr>
            <w:tcW w:w="3205" w:type="pct"/>
          </w:tcPr>
          <w:p w:rsidR="00691B75" w:rsidRPr="00691B75" w:rsidRDefault="00691B75" w:rsidP="00691B75">
            <w:pPr>
              <w:autoSpaceDE w:val="0"/>
              <w:autoSpaceDN w:val="0"/>
              <w:adjustRightInd w:val="0"/>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 xml:space="preserve">Специальная подпрограмма «Энергосбережение и повышение энергетической эффективности в муниципальных учреждениях. </w:t>
            </w:r>
          </w:p>
        </w:tc>
      </w:tr>
      <w:tr w:rsidR="00691B75" w:rsidRPr="00691B75" w:rsidTr="00691B75">
        <w:tc>
          <w:tcPr>
            <w:tcW w:w="1795" w:type="pct"/>
          </w:tcPr>
          <w:p w:rsidR="00691B75" w:rsidRPr="00691B75" w:rsidRDefault="00691B75" w:rsidP="00691B75">
            <w:pPr>
              <w:autoSpaceDE w:val="0"/>
              <w:autoSpaceDN w:val="0"/>
              <w:adjustRightInd w:val="0"/>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Администратор программы</w:t>
            </w:r>
          </w:p>
        </w:tc>
        <w:tc>
          <w:tcPr>
            <w:tcW w:w="3205" w:type="pct"/>
          </w:tcPr>
          <w:p w:rsidR="00691B75" w:rsidRPr="00691B75" w:rsidRDefault="00691B75" w:rsidP="00691B75">
            <w:pPr>
              <w:autoSpaceDE w:val="0"/>
              <w:autoSpaceDN w:val="0"/>
              <w:adjustRightInd w:val="0"/>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Администрация Талицко-Мугреевского сельского поселения</w:t>
            </w:r>
          </w:p>
        </w:tc>
      </w:tr>
      <w:tr w:rsidR="00691B75" w:rsidRPr="00691B75" w:rsidTr="00691B75">
        <w:tc>
          <w:tcPr>
            <w:tcW w:w="1795" w:type="pct"/>
          </w:tcPr>
          <w:p w:rsidR="00691B75" w:rsidRPr="00691B75" w:rsidRDefault="00691B75" w:rsidP="00691B75">
            <w:pPr>
              <w:autoSpaceDE w:val="0"/>
              <w:autoSpaceDN w:val="0"/>
              <w:adjustRightInd w:val="0"/>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Ответственные исполнители</w:t>
            </w:r>
          </w:p>
        </w:tc>
        <w:tc>
          <w:tcPr>
            <w:tcW w:w="3205" w:type="pct"/>
          </w:tcPr>
          <w:p w:rsidR="00691B75" w:rsidRPr="00691B75" w:rsidRDefault="00691B75" w:rsidP="00691B75">
            <w:pPr>
              <w:autoSpaceDE w:val="0"/>
              <w:autoSpaceDN w:val="0"/>
              <w:adjustRightInd w:val="0"/>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Администрация Талицко-Мугреевского сельского поселения в лице отдела по общим вопросам</w:t>
            </w:r>
          </w:p>
        </w:tc>
      </w:tr>
      <w:tr w:rsidR="00691B75" w:rsidRPr="00691B75" w:rsidTr="00691B75">
        <w:tc>
          <w:tcPr>
            <w:tcW w:w="1795" w:type="pct"/>
          </w:tcPr>
          <w:p w:rsidR="00691B75" w:rsidRPr="00691B75" w:rsidRDefault="00691B75" w:rsidP="00691B75">
            <w:pPr>
              <w:autoSpaceDE w:val="0"/>
              <w:autoSpaceDN w:val="0"/>
              <w:adjustRightInd w:val="0"/>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Исполнители</w:t>
            </w:r>
          </w:p>
        </w:tc>
        <w:tc>
          <w:tcPr>
            <w:tcW w:w="3205" w:type="pct"/>
          </w:tcPr>
          <w:p w:rsidR="00691B75" w:rsidRPr="00691B75" w:rsidRDefault="00691B75" w:rsidP="00691B75">
            <w:pPr>
              <w:autoSpaceDE w:val="0"/>
              <w:autoSpaceDN w:val="0"/>
              <w:adjustRightInd w:val="0"/>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Администрация Талицко-Мугреевского сельского поселения в лице отдела по общим вопросам;</w:t>
            </w:r>
          </w:p>
          <w:p w:rsidR="00691B75" w:rsidRPr="00691B75" w:rsidRDefault="00691B75" w:rsidP="00691B75">
            <w:pPr>
              <w:widowControl w:val="0"/>
              <w:rPr>
                <w:rFonts w:ascii="Times New Roman" w:eastAsia="Times New Roman" w:hAnsi="Times New Roman"/>
                <w:bCs/>
                <w:kern w:val="28"/>
                <w:sz w:val="24"/>
                <w:szCs w:val="24"/>
              </w:rPr>
            </w:pPr>
            <w:r w:rsidRPr="00691B75">
              <w:rPr>
                <w:rFonts w:ascii="Times New Roman" w:eastAsia="Times New Roman" w:hAnsi="Times New Roman"/>
                <w:bCs/>
                <w:kern w:val="28"/>
                <w:sz w:val="24"/>
                <w:szCs w:val="24"/>
              </w:rPr>
              <w:t xml:space="preserve">Муниципальное казенное учреждение </w:t>
            </w:r>
          </w:p>
          <w:p w:rsidR="00691B75" w:rsidRPr="00691B75" w:rsidRDefault="00691B75" w:rsidP="00691B75">
            <w:pPr>
              <w:autoSpaceDE w:val="0"/>
              <w:autoSpaceDN w:val="0"/>
              <w:adjustRightInd w:val="0"/>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«Талицкий СДК».</w:t>
            </w:r>
          </w:p>
        </w:tc>
      </w:tr>
      <w:tr w:rsidR="00691B75" w:rsidRPr="00691B75" w:rsidTr="00691B75">
        <w:tc>
          <w:tcPr>
            <w:tcW w:w="1795" w:type="pct"/>
          </w:tcPr>
          <w:p w:rsidR="00691B75" w:rsidRPr="00691B75" w:rsidRDefault="00691B75" w:rsidP="00691B75">
            <w:pPr>
              <w:autoSpaceDE w:val="0"/>
              <w:autoSpaceDN w:val="0"/>
              <w:adjustRightInd w:val="0"/>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Основание разработки программы</w:t>
            </w:r>
          </w:p>
        </w:tc>
        <w:tc>
          <w:tcPr>
            <w:tcW w:w="3205" w:type="pct"/>
          </w:tcPr>
          <w:p w:rsidR="00691B75" w:rsidRPr="00691B75" w:rsidRDefault="00691B75" w:rsidP="00691B75">
            <w:pPr>
              <w:widowControl w:val="0"/>
              <w:rPr>
                <w:rFonts w:ascii="Times New Roman" w:hAnsi="Times New Roman"/>
                <w:bCs/>
                <w:kern w:val="28"/>
                <w:sz w:val="24"/>
                <w:szCs w:val="24"/>
              </w:rPr>
            </w:pPr>
            <w:r w:rsidRPr="00691B75">
              <w:rPr>
                <w:rFonts w:ascii="Times New Roman" w:hAnsi="Times New Roman"/>
                <w:bCs/>
                <w:kern w:val="28"/>
                <w:sz w:val="24"/>
                <w:szCs w:val="24"/>
              </w:rPr>
              <w:t xml:space="preserve">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691B75" w:rsidRPr="00691B75" w:rsidRDefault="00691B75" w:rsidP="00691B75">
            <w:pPr>
              <w:widowControl w:val="0"/>
              <w:rPr>
                <w:rFonts w:ascii="Times New Roman" w:hAnsi="Times New Roman"/>
                <w:bCs/>
                <w:kern w:val="28"/>
                <w:sz w:val="24"/>
                <w:szCs w:val="24"/>
              </w:rPr>
            </w:pPr>
            <w:r w:rsidRPr="00691B75">
              <w:rPr>
                <w:rFonts w:ascii="Times New Roman" w:hAnsi="Times New Roman"/>
                <w:bCs/>
                <w:kern w:val="28"/>
                <w:sz w:val="24"/>
                <w:szCs w:val="24"/>
              </w:rPr>
              <w:t>постановления Правительства РФ от 31.12.2009 N 1225 "О требованиях к региональным и муниципальным программам в области энергосбережения и повышения энергетической эффективности";</w:t>
            </w:r>
          </w:p>
          <w:p w:rsidR="00691B75" w:rsidRPr="00691B75" w:rsidRDefault="00691B75" w:rsidP="00691B75">
            <w:pPr>
              <w:widowControl w:val="0"/>
              <w:rPr>
                <w:rFonts w:ascii="Times New Roman" w:hAnsi="Times New Roman"/>
                <w:bCs/>
                <w:kern w:val="28"/>
                <w:sz w:val="24"/>
                <w:szCs w:val="24"/>
              </w:rPr>
            </w:pPr>
            <w:r w:rsidRPr="00691B75">
              <w:rPr>
                <w:rFonts w:ascii="Times New Roman" w:hAnsi="Times New Roman"/>
                <w:bCs/>
                <w:kern w:val="28"/>
                <w:sz w:val="24"/>
                <w:szCs w:val="24"/>
              </w:rPr>
              <w:t>приказ Минэкономразвития от 17.02.2010 N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tc>
      </w:tr>
      <w:tr w:rsidR="00691B75" w:rsidRPr="00691B75" w:rsidTr="00691B75">
        <w:tc>
          <w:tcPr>
            <w:tcW w:w="1795" w:type="pct"/>
          </w:tcPr>
          <w:p w:rsidR="00691B75" w:rsidRPr="00691B75" w:rsidRDefault="00691B75" w:rsidP="00691B75">
            <w:pPr>
              <w:autoSpaceDE w:val="0"/>
              <w:autoSpaceDN w:val="0"/>
              <w:adjustRightInd w:val="0"/>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Цель (цели) программы</w:t>
            </w:r>
          </w:p>
        </w:tc>
        <w:tc>
          <w:tcPr>
            <w:tcW w:w="3205" w:type="pct"/>
          </w:tcPr>
          <w:p w:rsidR="00691B75" w:rsidRPr="00691B75" w:rsidRDefault="00691B75" w:rsidP="00691B75">
            <w:pPr>
              <w:autoSpaceDE w:val="0"/>
              <w:autoSpaceDN w:val="0"/>
              <w:adjustRightInd w:val="0"/>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Повышение эффективности использования потребителями топливно-энергетических ресурсов за счет их рационального использования и сокращения потерь энергетических ресурсов путем реализации энергосберегающих мероприятий.</w:t>
            </w:r>
          </w:p>
        </w:tc>
      </w:tr>
      <w:tr w:rsidR="00691B75" w:rsidRPr="00691B75" w:rsidTr="00691B75">
        <w:tc>
          <w:tcPr>
            <w:tcW w:w="1795" w:type="pct"/>
          </w:tcPr>
          <w:p w:rsidR="00691B75" w:rsidRPr="00691B75" w:rsidRDefault="00691B75" w:rsidP="00691B75">
            <w:pPr>
              <w:autoSpaceDE w:val="0"/>
              <w:autoSpaceDN w:val="0"/>
              <w:adjustRightInd w:val="0"/>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Целевые индикаторы (показатели) программы</w:t>
            </w:r>
          </w:p>
        </w:tc>
        <w:tc>
          <w:tcPr>
            <w:tcW w:w="3205" w:type="pct"/>
          </w:tcPr>
          <w:p w:rsidR="00691B75" w:rsidRPr="00691B75" w:rsidRDefault="00691B75" w:rsidP="00691B75">
            <w:pPr>
              <w:autoSpaceDE w:val="0"/>
              <w:autoSpaceDN w:val="0"/>
              <w:adjustRightInd w:val="0"/>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 xml:space="preserve">1.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в Талицко-Мугреевском сельском поселении;          </w:t>
            </w:r>
          </w:p>
          <w:p w:rsidR="00691B75" w:rsidRPr="00691B75" w:rsidRDefault="00691B75" w:rsidP="00691B75">
            <w:pPr>
              <w:autoSpaceDE w:val="0"/>
              <w:autoSpaceDN w:val="0"/>
              <w:adjustRightInd w:val="0"/>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 xml:space="preserve"> 2. Доля объема тепловой энергии, расчеты за которую осуществляются с использованием приборов учета, в общем объеме тепловой энергии, потребляемой </w:t>
            </w:r>
            <w:r w:rsidRPr="00691B75">
              <w:rPr>
                <w:rFonts w:ascii="Times New Roman" w:eastAsia="Times New Roman" w:hAnsi="Times New Roman"/>
                <w:sz w:val="24"/>
                <w:szCs w:val="24"/>
                <w:lang w:eastAsia="ru-RU"/>
              </w:rPr>
              <w:lastRenderedPageBreak/>
              <w:t xml:space="preserve">(используемой) в Талицко-Мугреевском сельском поселении;           </w:t>
            </w:r>
          </w:p>
          <w:p w:rsidR="00691B75" w:rsidRPr="00691B75" w:rsidRDefault="00691B75" w:rsidP="00691B75">
            <w:pPr>
              <w:autoSpaceDE w:val="0"/>
              <w:autoSpaceDN w:val="0"/>
              <w:adjustRightInd w:val="0"/>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3. Доля объема холодной воды, расчеты за которую осуществляются с использованием приборов учета, в общем объеме воды, потребляемой (используемой) в Талицко-Мугреевском сельском поселении;</w:t>
            </w:r>
          </w:p>
        </w:tc>
      </w:tr>
      <w:tr w:rsidR="00691B75" w:rsidRPr="00691B75" w:rsidTr="00691B75">
        <w:tc>
          <w:tcPr>
            <w:tcW w:w="1795" w:type="pct"/>
          </w:tcPr>
          <w:p w:rsidR="00691B75" w:rsidRPr="00691B75" w:rsidRDefault="00691B75" w:rsidP="00691B75">
            <w:pPr>
              <w:contextualSpacing/>
              <w:rPr>
                <w:rFonts w:ascii="Times New Roman" w:hAnsi="Times New Roman"/>
                <w:b/>
                <w:bCs/>
                <w:kern w:val="28"/>
                <w:sz w:val="24"/>
                <w:szCs w:val="24"/>
              </w:rPr>
            </w:pPr>
            <w:r w:rsidRPr="00691B75">
              <w:rPr>
                <w:rFonts w:ascii="Times New Roman" w:hAnsi="Times New Roman"/>
                <w:bCs/>
                <w:kern w:val="28"/>
                <w:sz w:val="24"/>
                <w:szCs w:val="24"/>
              </w:rPr>
              <w:lastRenderedPageBreak/>
              <w:t>Объем ресурсного обеспечения программы</w:t>
            </w:r>
          </w:p>
        </w:tc>
        <w:tc>
          <w:tcPr>
            <w:tcW w:w="3205" w:type="pct"/>
            <w:shd w:val="clear" w:color="auto" w:fill="auto"/>
          </w:tcPr>
          <w:p w:rsidR="00691B75" w:rsidRPr="00691B75" w:rsidRDefault="00691B75" w:rsidP="00691B75">
            <w:pPr>
              <w:contextualSpacing/>
              <w:rPr>
                <w:rFonts w:ascii="Times New Roman" w:hAnsi="Times New Roman"/>
                <w:bCs/>
                <w:kern w:val="28"/>
                <w:sz w:val="24"/>
                <w:szCs w:val="24"/>
              </w:rPr>
            </w:pPr>
            <w:r w:rsidRPr="00691B75">
              <w:rPr>
                <w:rFonts w:ascii="Times New Roman" w:hAnsi="Times New Roman"/>
                <w:bCs/>
                <w:kern w:val="28"/>
                <w:sz w:val="24"/>
                <w:szCs w:val="24"/>
              </w:rPr>
              <w:t xml:space="preserve">Общий объем финансирования Программы - </w:t>
            </w:r>
          </w:p>
          <w:p w:rsidR="00691B75" w:rsidRPr="00691B75" w:rsidRDefault="00691B75" w:rsidP="00691B75">
            <w:pPr>
              <w:contextualSpacing/>
              <w:rPr>
                <w:rFonts w:ascii="Times New Roman" w:hAnsi="Times New Roman"/>
                <w:bCs/>
                <w:kern w:val="28"/>
                <w:sz w:val="24"/>
                <w:szCs w:val="24"/>
              </w:rPr>
            </w:pPr>
            <w:r w:rsidRPr="00691B75">
              <w:rPr>
                <w:rFonts w:ascii="Times New Roman" w:hAnsi="Times New Roman"/>
                <w:bCs/>
                <w:kern w:val="28"/>
                <w:sz w:val="24"/>
                <w:szCs w:val="24"/>
              </w:rPr>
              <w:t>2019 год – 200 000,00 рублей;</w:t>
            </w:r>
          </w:p>
          <w:p w:rsidR="00691B75" w:rsidRPr="00691B75" w:rsidRDefault="00691B75" w:rsidP="00691B75">
            <w:pPr>
              <w:contextualSpacing/>
              <w:rPr>
                <w:rFonts w:ascii="Times New Roman" w:hAnsi="Times New Roman"/>
                <w:bCs/>
                <w:kern w:val="28"/>
                <w:sz w:val="24"/>
                <w:szCs w:val="24"/>
              </w:rPr>
            </w:pPr>
            <w:r w:rsidRPr="00691B75">
              <w:rPr>
                <w:rFonts w:ascii="Times New Roman" w:hAnsi="Times New Roman"/>
                <w:bCs/>
                <w:kern w:val="28"/>
                <w:sz w:val="24"/>
                <w:szCs w:val="24"/>
              </w:rPr>
              <w:t>2020 год – 300 000,00 рублей.</w:t>
            </w:r>
          </w:p>
          <w:p w:rsidR="00691B75" w:rsidRPr="00691B75" w:rsidRDefault="00691B75" w:rsidP="00691B75">
            <w:pPr>
              <w:contextualSpacing/>
              <w:rPr>
                <w:rFonts w:ascii="Times New Roman" w:hAnsi="Times New Roman"/>
                <w:bCs/>
                <w:kern w:val="28"/>
                <w:sz w:val="24"/>
                <w:szCs w:val="24"/>
              </w:rPr>
            </w:pPr>
            <w:r w:rsidRPr="00691B75">
              <w:rPr>
                <w:rFonts w:ascii="Times New Roman" w:hAnsi="Times New Roman"/>
                <w:bCs/>
                <w:kern w:val="28"/>
                <w:sz w:val="24"/>
                <w:szCs w:val="24"/>
              </w:rPr>
              <w:t>2021 год – 350 000,00 рублей.</w:t>
            </w:r>
          </w:p>
          <w:p w:rsidR="00691B75" w:rsidRPr="00691B75" w:rsidRDefault="00691B75" w:rsidP="00691B75">
            <w:pPr>
              <w:contextualSpacing/>
              <w:rPr>
                <w:rFonts w:ascii="Times New Roman" w:hAnsi="Times New Roman"/>
                <w:bCs/>
                <w:kern w:val="28"/>
                <w:sz w:val="24"/>
                <w:szCs w:val="24"/>
              </w:rPr>
            </w:pPr>
            <w:r w:rsidRPr="00691B75">
              <w:rPr>
                <w:rFonts w:ascii="Times New Roman" w:hAnsi="Times New Roman"/>
                <w:bCs/>
                <w:kern w:val="28"/>
                <w:sz w:val="24"/>
                <w:szCs w:val="24"/>
              </w:rPr>
              <w:t>Источник финансирования бюджет Талицко-Мугреевского сельского поселения</w:t>
            </w:r>
          </w:p>
          <w:p w:rsidR="00691B75" w:rsidRPr="00691B75" w:rsidRDefault="00691B75" w:rsidP="00691B75">
            <w:pPr>
              <w:contextualSpacing/>
              <w:rPr>
                <w:rFonts w:ascii="Times New Roman" w:hAnsi="Times New Roman"/>
                <w:bCs/>
                <w:kern w:val="28"/>
                <w:sz w:val="24"/>
                <w:szCs w:val="24"/>
              </w:rPr>
            </w:pPr>
            <w:r w:rsidRPr="00691B75">
              <w:rPr>
                <w:rFonts w:ascii="Times New Roman" w:hAnsi="Times New Roman"/>
                <w:bCs/>
                <w:kern w:val="28"/>
                <w:sz w:val="24"/>
                <w:szCs w:val="24"/>
              </w:rPr>
              <w:t>Внебюджетное финансирование:</w:t>
            </w:r>
          </w:p>
          <w:p w:rsidR="00691B75" w:rsidRPr="00691B75" w:rsidRDefault="00691B75" w:rsidP="00691B75">
            <w:pPr>
              <w:contextualSpacing/>
              <w:rPr>
                <w:rFonts w:ascii="Times New Roman" w:hAnsi="Times New Roman"/>
                <w:bCs/>
                <w:kern w:val="28"/>
                <w:sz w:val="24"/>
                <w:szCs w:val="24"/>
              </w:rPr>
            </w:pPr>
            <w:r w:rsidRPr="00691B75">
              <w:rPr>
                <w:rFonts w:ascii="Times New Roman" w:hAnsi="Times New Roman"/>
                <w:bCs/>
                <w:kern w:val="28"/>
                <w:sz w:val="24"/>
                <w:szCs w:val="24"/>
              </w:rPr>
              <w:t>2019 год – 0,00 рублей;</w:t>
            </w:r>
          </w:p>
          <w:p w:rsidR="00691B75" w:rsidRPr="00691B75" w:rsidRDefault="00691B75" w:rsidP="00691B75">
            <w:pPr>
              <w:contextualSpacing/>
              <w:rPr>
                <w:rFonts w:ascii="Times New Roman" w:hAnsi="Times New Roman"/>
                <w:bCs/>
                <w:kern w:val="28"/>
                <w:sz w:val="24"/>
                <w:szCs w:val="24"/>
              </w:rPr>
            </w:pPr>
            <w:r w:rsidRPr="00691B75">
              <w:rPr>
                <w:rFonts w:ascii="Times New Roman" w:hAnsi="Times New Roman"/>
                <w:bCs/>
                <w:kern w:val="28"/>
                <w:sz w:val="24"/>
                <w:szCs w:val="24"/>
              </w:rPr>
              <w:t>2020 год – 0,00 рублей.</w:t>
            </w:r>
          </w:p>
          <w:p w:rsidR="00691B75" w:rsidRPr="00691B75" w:rsidRDefault="00691B75" w:rsidP="00691B75">
            <w:pPr>
              <w:contextualSpacing/>
              <w:rPr>
                <w:rFonts w:ascii="Times New Roman" w:hAnsi="Times New Roman"/>
                <w:bCs/>
                <w:kern w:val="28"/>
                <w:sz w:val="24"/>
                <w:szCs w:val="24"/>
              </w:rPr>
            </w:pPr>
            <w:r w:rsidRPr="00691B75">
              <w:rPr>
                <w:rFonts w:ascii="Times New Roman" w:hAnsi="Times New Roman"/>
                <w:bCs/>
                <w:kern w:val="28"/>
                <w:sz w:val="24"/>
                <w:szCs w:val="24"/>
              </w:rPr>
              <w:t>2021 год – 0,00 рублей.</w:t>
            </w:r>
          </w:p>
          <w:p w:rsidR="00691B75" w:rsidRPr="00691B75" w:rsidRDefault="00691B75" w:rsidP="00691B75">
            <w:pPr>
              <w:contextualSpacing/>
              <w:rPr>
                <w:rFonts w:ascii="Times New Roman" w:hAnsi="Times New Roman"/>
                <w:bCs/>
                <w:kern w:val="28"/>
                <w:sz w:val="24"/>
                <w:szCs w:val="24"/>
              </w:rPr>
            </w:pPr>
            <w:r w:rsidRPr="00691B75">
              <w:rPr>
                <w:rFonts w:ascii="Times New Roman" w:hAnsi="Times New Roman"/>
                <w:bCs/>
                <w:kern w:val="28"/>
                <w:sz w:val="24"/>
                <w:szCs w:val="24"/>
              </w:rPr>
              <w:t>Средства населения:</w:t>
            </w:r>
          </w:p>
          <w:p w:rsidR="00691B75" w:rsidRPr="00691B75" w:rsidRDefault="00691B75" w:rsidP="00691B75">
            <w:pPr>
              <w:contextualSpacing/>
              <w:rPr>
                <w:rFonts w:ascii="Times New Roman" w:hAnsi="Times New Roman"/>
                <w:bCs/>
                <w:kern w:val="28"/>
                <w:sz w:val="24"/>
                <w:szCs w:val="24"/>
              </w:rPr>
            </w:pPr>
            <w:r w:rsidRPr="00691B75">
              <w:rPr>
                <w:rFonts w:ascii="Times New Roman" w:hAnsi="Times New Roman"/>
                <w:bCs/>
                <w:kern w:val="28"/>
                <w:sz w:val="24"/>
                <w:szCs w:val="24"/>
              </w:rPr>
              <w:t>2019 год – 0,00 рублей;</w:t>
            </w:r>
          </w:p>
          <w:p w:rsidR="00691B75" w:rsidRPr="00691B75" w:rsidRDefault="00691B75" w:rsidP="00691B75">
            <w:pPr>
              <w:contextualSpacing/>
              <w:rPr>
                <w:rFonts w:ascii="Times New Roman" w:hAnsi="Times New Roman"/>
                <w:bCs/>
                <w:kern w:val="28"/>
                <w:sz w:val="24"/>
                <w:szCs w:val="24"/>
              </w:rPr>
            </w:pPr>
            <w:r w:rsidRPr="00691B75">
              <w:rPr>
                <w:rFonts w:ascii="Times New Roman" w:hAnsi="Times New Roman"/>
                <w:bCs/>
                <w:kern w:val="28"/>
                <w:sz w:val="24"/>
                <w:szCs w:val="24"/>
              </w:rPr>
              <w:t>2020 год – 0,00 рублей.</w:t>
            </w:r>
          </w:p>
          <w:p w:rsidR="00691B75" w:rsidRPr="00691B75" w:rsidRDefault="00691B75" w:rsidP="00691B75">
            <w:pPr>
              <w:contextualSpacing/>
              <w:rPr>
                <w:rFonts w:ascii="Times New Roman" w:hAnsi="Times New Roman"/>
                <w:bCs/>
                <w:kern w:val="28"/>
                <w:sz w:val="24"/>
                <w:szCs w:val="24"/>
              </w:rPr>
            </w:pPr>
            <w:r w:rsidRPr="00691B75">
              <w:rPr>
                <w:rFonts w:ascii="Times New Roman" w:hAnsi="Times New Roman"/>
                <w:bCs/>
                <w:kern w:val="28"/>
                <w:sz w:val="24"/>
                <w:szCs w:val="24"/>
              </w:rPr>
              <w:t>2021 год – 0,00 рублей.</w:t>
            </w:r>
          </w:p>
        </w:tc>
      </w:tr>
      <w:tr w:rsidR="00691B75" w:rsidRPr="00691B75" w:rsidTr="00691B75">
        <w:tc>
          <w:tcPr>
            <w:tcW w:w="1795" w:type="pct"/>
          </w:tcPr>
          <w:p w:rsidR="00691B75" w:rsidRPr="00691B75" w:rsidRDefault="00691B75" w:rsidP="00691B75">
            <w:pPr>
              <w:autoSpaceDE w:val="0"/>
              <w:autoSpaceDN w:val="0"/>
              <w:adjustRightInd w:val="0"/>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Ожидаемые результаты реализации программы</w:t>
            </w:r>
          </w:p>
        </w:tc>
        <w:tc>
          <w:tcPr>
            <w:tcW w:w="3205" w:type="pct"/>
            <w:shd w:val="clear" w:color="auto" w:fill="auto"/>
          </w:tcPr>
          <w:p w:rsidR="00691B75" w:rsidRPr="00691B75" w:rsidRDefault="00691B75" w:rsidP="00691B75">
            <w:pPr>
              <w:autoSpaceDE w:val="0"/>
              <w:autoSpaceDN w:val="0"/>
              <w:adjustRightInd w:val="0"/>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1. Снижение расходов на оплату энергоресурсов в Талицко-Мугреевском сельском поселении;</w:t>
            </w:r>
          </w:p>
          <w:p w:rsidR="00691B75" w:rsidRPr="00691B75" w:rsidRDefault="00691B75" w:rsidP="00691B75">
            <w:pPr>
              <w:autoSpaceDE w:val="0"/>
              <w:autoSpaceDN w:val="0"/>
              <w:adjustRightInd w:val="0"/>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2. Снижение расходов организаций жилищно-коммунального хозяйства на топливо, тепловую, электрическую энергию;</w:t>
            </w:r>
          </w:p>
          <w:p w:rsidR="00691B75" w:rsidRPr="00691B75" w:rsidRDefault="00691B75" w:rsidP="00691B75">
            <w:pPr>
              <w:autoSpaceDE w:val="0"/>
              <w:autoSpaceDN w:val="0"/>
              <w:adjustRightInd w:val="0"/>
              <w:rPr>
                <w:rFonts w:ascii="Times New Roman" w:eastAsia="Times New Roman" w:hAnsi="Times New Roman"/>
                <w:sz w:val="24"/>
                <w:szCs w:val="24"/>
                <w:lang w:eastAsia="ru-RU"/>
              </w:rPr>
            </w:pPr>
            <w:r w:rsidRPr="00691B75">
              <w:rPr>
                <w:rFonts w:ascii="Times New Roman" w:eastAsia="Times New Roman" w:hAnsi="Times New Roman"/>
                <w:sz w:val="24"/>
                <w:szCs w:val="24"/>
                <w:shd w:val="clear" w:color="auto" w:fill="FFFFFF"/>
                <w:lang w:eastAsia="ru-RU"/>
              </w:rPr>
              <w:t>3</w:t>
            </w:r>
            <w:r w:rsidRPr="00691B75">
              <w:rPr>
                <w:rFonts w:ascii="Times New Roman" w:eastAsia="Times New Roman" w:hAnsi="Times New Roman"/>
                <w:sz w:val="26"/>
                <w:szCs w:val="26"/>
                <w:shd w:val="clear" w:color="auto" w:fill="FFFFFF"/>
                <w:lang w:eastAsia="ru-RU"/>
              </w:rPr>
              <w:t>.</w:t>
            </w:r>
            <w:r w:rsidRPr="00691B75">
              <w:rPr>
                <w:rFonts w:ascii="Times New Roman" w:eastAsia="Times New Roman" w:hAnsi="Times New Roman"/>
                <w:sz w:val="24"/>
                <w:szCs w:val="24"/>
                <w:shd w:val="clear" w:color="auto" w:fill="FFFFFF"/>
                <w:lang w:eastAsia="ru-RU"/>
              </w:rPr>
              <w:t>Проведение работ по замене устаревшей осветительной арматуры на светодиодные светильники, что повлечет снижение потребления электроэнергии</w:t>
            </w:r>
            <w:r w:rsidRPr="00691B75">
              <w:rPr>
                <w:rFonts w:ascii="Times New Roman" w:eastAsia="Times New Roman" w:hAnsi="Times New Roman"/>
                <w:sz w:val="26"/>
                <w:szCs w:val="26"/>
                <w:shd w:val="clear" w:color="auto" w:fill="FFFFFF"/>
                <w:lang w:eastAsia="ru-RU"/>
              </w:rPr>
              <w:t>;</w:t>
            </w:r>
          </w:p>
          <w:p w:rsidR="00691B75" w:rsidRPr="00691B75" w:rsidRDefault="00691B75" w:rsidP="00691B75">
            <w:pPr>
              <w:autoSpaceDE w:val="0"/>
              <w:autoSpaceDN w:val="0"/>
              <w:adjustRightInd w:val="0"/>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4. Повышение эффективности пропаганды энергосбережения.</w:t>
            </w:r>
          </w:p>
        </w:tc>
      </w:tr>
    </w:tbl>
    <w:p w:rsidR="00691B75" w:rsidRPr="00691B75" w:rsidRDefault="00691B75" w:rsidP="00691B75">
      <w:pPr>
        <w:spacing w:after="200" w:line="276" w:lineRule="auto"/>
        <w:ind w:left="720"/>
        <w:contextualSpacing/>
        <w:jc w:val="center"/>
        <w:rPr>
          <w:rFonts w:ascii="Times New Roman" w:hAnsi="Times New Roman"/>
          <w:bCs/>
          <w:kern w:val="28"/>
          <w:sz w:val="28"/>
          <w:szCs w:val="28"/>
        </w:rPr>
      </w:pPr>
    </w:p>
    <w:p w:rsidR="00691B75" w:rsidRPr="00691B75" w:rsidRDefault="00691B75" w:rsidP="00691B75">
      <w:pPr>
        <w:ind w:left="2214"/>
        <w:contextualSpacing/>
        <w:rPr>
          <w:rFonts w:ascii="Times New Roman" w:hAnsi="Times New Roman"/>
          <w:b/>
          <w:bCs/>
          <w:kern w:val="28"/>
          <w:sz w:val="24"/>
          <w:szCs w:val="24"/>
        </w:rPr>
      </w:pPr>
      <w:r w:rsidRPr="00691B75">
        <w:rPr>
          <w:rFonts w:ascii="Times New Roman" w:hAnsi="Times New Roman"/>
          <w:b/>
          <w:bCs/>
          <w:kern w:val="28"/>
          <w:sz w:val="24"/>
          <w:szCs w:val="24"/>
        </w:rPr>
        <w:t>1.2.Анализ текущей ситуации в сфере реализации</w:t>
      </w:r>
    </w:p>
    <w:p w:rsidR="00691B75" w:rsidRPr="00691B75" w:rsidRDefault="00691B75" w:rsidP="00691B75">
      <w:pPr>
        <w:ind w:left="720"/>
        <w:contextualSpacing/>
        <w:jc w:val="center"/>
        <w:rPr>
          <w:rFonts w:ascii="Times New Roman" w:hAnsi="Times New Roman"/>
          <w:b/>
          <w:bCs/>
          <w:kern w:val="28"/>
          <w:sz w:val="24"/>
          <w:szCs w:val="24"/>
        </w:rPr>
      </w:pPr>
      <w:r w:rsidRPr="00691B75">
        <w:rPr>
          <w:rFonts w:ascii="Times New Roman" w:hAnsi="Times New Roman"/>
          <w:b/>
          <w:bCs/>
          <w:kern w:val="28"/>
          <w:sz w:val="24"/>
          <w:szCs w:val="24"/>
        </w:rPr>
        <w:t>муниципальной программы</w:t>
      </w:r>
    </w:p>
    <w:p w:rsidR="00691B75" w:rsidRPr="00691B75" w:rsidRDefault="00691B75" w:rsidP="00691B75">
      <w:pPr>
        <w:ind w:left="720"/>
        <w:contextualSpacing/>
        <w:jc w:val="center"/>
        <w:rPr>
          <w:rFonts w:ascii="Times New Roman" w:hAnsi="Times New Roman"/>
          <w:b/>
          <w:bCs/>
          <w:kern w:val="28"/>
          <w:sz w:val="24"/>
          <w:szCs w:val="24"/>
        </w:rPr>
      </w:pPr>
    </w:p>
    <w:p w:rsidR="00691B75" w:rsidRPr="00691B75" w:rsidRDefault="00691B75" w:rsidP="00691B75">
      <w:pPr>
        <w:ind w:left="720"/>
        <w:contextualSpacing/>
        <w:jc w:val="center"/>
        <w:rPr>
          <w:rFonts w:ascii="Times New Roman" w:hAnsi="Times New Roman"/>
          <w:b/>
          <w:bCs/>
          <w:kern w:val="28"/>
          <w:sz w:val="24"/>
          <w:szCs w:val="24"/>
        </w:rPr>
      </w:pPr>
      <w:r w:rsidRPr="00691B75">
        <w:rPr>
          <w:rFonts w:ascii="Times New Roman" w:hAnsi="Times New Roman"/>
          <w:b/>
          <w:bCs/>
          <w:kern w:val="28"/>
          <w:sz w:val="24"/>
          <w:szCs w:val="24"/>
        </w:rPr>
        <w:t>1.3. Оценка основных результатов деятельности органов местного самоуправления в сфере реализации Программы, достигнутых к началу реализации Программы</w:t>
      </w:r>
    </w:p>
    <w:p w:rsidR="00691B75" w:rsidRPr="00691B75" w:rsidRDefault="00691B75" w:rsidP="00691B75">
      <w:pPr>
        <w:ind w:left="720"/>
        <w:contextualSpacing/>
        <w:jc w:val="center"/>
        <w:rPr>
          <w:rFonts w:ascii="Times New Roman" w:hAnsi="Times New Roman"/>
          <w:b/>
          <w:bCs/>
          <w:kern w:val="28"/>
          <w:sz w:val="24"/>
          <w:szCs w:val="24"/>
        </w:rPr>
      </w:pPr>
    </w:p>
    <w:p w:rsidR="00691B75" w:rsidRPr="00691B75" w:rsidRDefault="00691B75" w:rsidP="00691B75">
      <w:pPr>
        <w:ind w:firstLine="708"/>
        <w:jc w:val="both"/>
        <w:rPr>
          <w:rFonts w:ascii="Times New Roman" w:eastAsia="Times New Roman" w:hAnsi="Times New Roman"/>
          <w:sz w:val="24"/>
          <w:szCs w:val="24"/>
          <w:lang w:val="x-none" w:eastAsia="ru-RU"/>
        </w:rPr>
      </w:pPr>
      <w:r w:rsidRPr="00691B75">
        <w:rPr>
          <w:rFonts w:ascii="Times New Roman" w:eastAsia="Times New Roman" w:hAnsi="Times New Roman"/>
          <w:sz w:val="24"/>
          <w:szCs w:val="24"/>
          <w:lang w:val="x-none" w:eastAsia="ru-RU"/>
        </w:rPr>
        <w:t xml:space="preserve">Энергосбережение и повышение энергетической эффективности является одним из важных направлений деятельности органов местного самоуправления  </w:t>
      </w:r>
      <w:r w:rsidRPr="00691B75">
        <w:rPr>
          <w:rFonts w:ascii="Times New Roman" w:eastAsia="Times New Roman" w:hAnsi="Times New Roman"/>
          <w:sz w:val="24"/>
          <w:szCs w:val="24"/>
          <w:lang w:eastAsia="ru-RU"/>
        </w:rPr>
        <w:t>Талицко-Мугреевского сельского поселения</w:t>
      </w:r>
      <w:r w:rsidRPr="00691B75">
        <w:rPr>
          <w:rFonts w:ascii="Times New Roman" w:eastAsia="Times New Roman" w:hAnsi="Times New Roman"/>
          <w:sz w:val="24"/>
          <w:szCs w:val="24"/>
          <w:lang w:val="x-none" w:eastAsia="ru-RU"/>
        </w:rPr>
        <w:t xml:space="preserve"> уже на протяжении нескольких лет, однако приоритетный характер вопрос энергосбережения приобрел в 2009 году с принятием Федерального закона </w:t>
      </w:r>
      <w:r w:rsidRPr="00691B75">
        <w:rPr>
          <w:rFonts w:ascii="Times New Roman" w:eastAsia="Times New Roman" w:hAnsi="Times New Roman"/>
          <w:sz w:val="24"/>
          <w:szCs w:val="24"/>
          <w:lang w:eastAsia="ru-RU"/>
        </w:rPr>
        <w:t xml:space="preserve">                                           </w:t>
      </w:r>
      <w:r w:rsidRPr="00691B75">
        <w:rPr>
          <w:rFonts w:ascii="Times New Roman" w:eastAsia="Times New Roman" w:hAnsi="Times New Roman"/>
          <w:sz w:val="24"/>
          <w:szCs w:val="24"/>
          <w:lang w:val="x-none" w:eastAsia="ru-RU"/>
        </w:rPr>
        <w:t>«Об энергосбережении и повышении энергетической эффективности и о внесении изменений в отдельные законодательные акты Российской Федерации».</w:t>
      </w:r>
    </w:p>
    <w:p w:rsidR="00691B75" w:rsidRPr="00691B75" w:rsidRDefault="00691B75" w:rsidP="00691B75">
      <w:pPr>
        <w:ind w:firstLine="708"/>
        <w:jc w:val="both"/>
        <w:rPr>
          <w:rFonts w:ascii="Times New Roman" w:eastAsia="Times New Roman" w:hAnsi="Times New Roman"/>
          <w:sz w:val="24"/>
          <w:szCs w:val="24"/>
          <w:lang w:eastAsia="ru-RU"/>
        </w:rPr>
      </w:pPr>
      <w:r w:rsidRPr="00691B75">
        <w:rPr>
          <w:rFonts w:ascii="Times New Roman" w:eastAsia="Times New Roman" w:hAnsi="Times New Roman"/>
          <w:sz w:val="24"/>
          <w:szCs w:val="24"/>
          <w:lang w:val="x-none" w:eastAsia="ru-RU"/>
        </w:rPr>
        <w:t>В</w:t>
      </w:r>
      <w:r w:rsidRPr="00691B75">
        <w:rPr>
          <w:rFonts w:ascii="Times New Roman" w:eastAsia="Times New Roman" w:hAnsi="Times New Roman"/>
          <w:sz w:val="24"/>
          <w:szCs w:val="24"/>
          <w:lang w:eastAsia="ru-RU"/>
        </w:rPr>
        <w:t xml:space="preserve"> целях решения данных проблем была принята целевая программа</w:t>
      </w:r>
      <w:r w:rsidRPr="00691B75">
        <w:rPr>
          <w:rFonts w:ascii="Times New Roman" w:eastAsia="Times New Roman" w:hAnsi="Times New Roman"/>
          <w:sz w:val="24"/>
          <w:szCs w:val="24"/>
          <w:lang w:val="x-none" w:eastAsia="ru-RU"/>
        </w:rPr>
        <w:t xml:space="preserve"> </w:t>
      </w:r>
      <w:r w:rsidRPr="00691B75">
        <w:rPr>
          <w:rFonts w:ascii="Times New Roman" w:eastAsia="Times New Roman" w:hAnsi="Times New Roman"/>
          <w:sz w:val="24"/>
          <w:szCs w:val="24"/>
          <w:lang w:eastAsia="ru-RU"/>
        </w:rPr>
        <w:t>«</w:t>
      </w:r>
      <w:r w:rsidRPr="00691B75">
        <w:rPr>
          <w:rFonts w:ascii="Times New Roman" w:eastAsia="Times New Roman" w:hAnsi="Times New Roman"/>
          <w:sz w:val="24"/>
          <w:szCs w:val="24"/>
          <w:lang w:val="x-none" w:eastAsia="ru-RU"/>
        </w:rPr>
        <w:t>Энергосбережение и повышение энергетической эффективности</w:t>
      </w:r>
      <w:r w:rsidRPr="00691B75">
        <w:rPr>
          <w:rFonts w:ascii="Times New Roman" w:eastAsia="Times New Roman" w:hAnsi="Times New Roman"/>
          <w:sz w:val="24"/>
          <w:szCs w:val="24"/>
          <w:lang w:eastAsia="ru-RU"/>
        </w:rPr>
        <w:t xml:space="preserve"> в Талицко-Мугреевском сельском поселении в</w:t>
      </w:r>
      <w:r w:rsidRPr="00691B75">
        <w:rPr>
          <w:rFonts w:ascii="Times New Roman" w:eastAsia="Times New Roman" w:hAnsi="Times New Roman"/>
          <w:sz w:val="24"/>
          <w:szCs w:val="24"/>
          <w:lang w:val="x-none" w:eastAsia="ru-RU"/>
        </w:rPr>
        <w:t xml:space="preserve"> 201</w:t>
      </w:r>
      <w:r w:rsidRPr="00691B75">
        <w:rPr>
          <w:rFonts w:ascii="Times New Roman" w:eastAsia="Times New Roman" w:hAnsi="Times New Roman"/>
          <w:sz w:val="24"/>
          <w:szCs w:val="24"/>
          <w:lang w:eastAsia="ru-RU"/>
        </w:rPr>
        <w:t>9</w:t>
      </w:r>
      <w:r w:rsidRPr="00691B75">
        <w:rPr>
          <w:rFonts w:ascii="Times New Roman" w:eastAsia="Times New Roman" w:hAnsi="Times New Roman"/>
          <w:sz w:val="24"/>
          <w:szCs w:val="24"/>
          <w:lang w:val="x-none" w:eastAsia="ru-RU"/>
        </w:rPr>
        <w:t>-202</w:t>
      </w:r>
      <w:r w:rsidRPr="00691B75">
        <w:rPr>
          <w:rFonts w:ascii="Times New Roman" w:eastAsia="Times New Roman" w:hAnsi="Times New Roman"/>
          <w:sz w:val="24"/>
          <w:szCs w:val="24"/>
          <w:lang w:eastAsia="ru-RU"/>
        </w:rPr>
        <w:t>1</w:t>
      </w:r>
      <w:r w:rsidRPr="00691B75">
        <w:rPr>
          <w:rFonts w:ascii="Times New Roman" w:eastAsia="Times New Roman" w:hAnsi="Times New Roman"/>
          <w:sz w:val="24"/>
          <w:szCs w:val="24"/>
          <w:lang w:val="x-none" w:eastAsia="ru-RU"/>
        </w:rPr>
        <w:t xml:space="preserve"> годы</w:t>
      </w:r>
      <w:r w:rsidRPr="00691B75">
        <w:rPr>
          <w:rFonts w:ascii="Times New Roman" w:eastAsia="Times New Roman" w:hAnsi="Times New Roman"/>
          <w:sz w:val="24"/>
          <w:szCs w:val="24"/>
          <w:lang w:eastAsia="ru-RU"/>
        </w:rPr>
        <w:t>», утвержденная Постановлением администрации Талицко-Мугреевского сельского поселения от 24.06.2019 № 58/1.</w:t>
      </w:r>
    </w:p>
    <w:p w:rsidR="00691B75" w:rsidRPr="00691B75" w:rsidRDefault="00691B75" w:rsidP="00691B75">
      <w:pPr>
        <w:ind w:firstLine="708"/>
        <w:jc w:val="both"/>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В Талицко-Мугреевском сельском поселении имеет место целый ряд взаимосвязанных проблем, обуславливающих высокую актуальность вопросов в области</w:t>
      </w:r>
      <w:r w:rsidRPr="00691B75">
        <w:rPr>
          <w:rFonts w:ascii="Times New Roman" w:eastAsia="Times New Roman" w:hAnsi="Times New Roman"/>
          <w:sz w:val="24"/>
          <w:szCs w:val="24"/>
          <w:lang w:val="x-none" w:eastAsia="ru-RU"/>
        </w:rPr>
        <w:t xml:space="preserve"> энергосбережени</w:t>
      </w:r>
      <w:r w:rsidRPr="00691B75">
        <w:rPr>
          <w:rFonts w:ascii="Times New Roman" w:eastAsia="Times New Roman" w:hAnsi="Times New Roman"/>
          <w:sz w:val="24"/>
          <w:szCs w:val="24"/>
          <w:lang w:eastAsia="ru-RU"/>
        </w:rPr>
        <w:t>я</w:t>
      </w:r>
      <w:r w:rsidRPr="00691B75">
        <w:rPr>
          <w:rFonts w:ascii="Times New Roman" w:eastAsia="Times New Roman" w:hAnsi="Times New Roman"/>
          <w:sz w:val="24"/>
          <w:szCs w:val="24"/>
          <w:lang w:val="x-none" w:eastAsia="ru-RU"/>
        </w:rPr>
        <w:t xml:space="preserve"> и повышени</w:t>
      </w:r>
      <w:r w:rsidRPr="00691B75">
        <w:rPr>
          <w:rFonts w:ascii="Times New Roman" w:eastAsia="Times New Roman" w:hAnsi="Times New Roman"/>
          <w:sz w:val="24"/>
          <w:szCs w:val="24"/>
          <w:lang w:eastAsia="ru-RU"/>
        </w:rPr>
        <w:t>я</w:t>
      </w:r>
      <w:r w:rsidRPr="00691B75">
        <w:rPr>
          <w:rFonts w:ascii="Times New Roman" w:eastAsia="Times New Roman" w:hAnsi="Times New Roman"/>
          <w:sz w:val="24"/>
          <w:szCs w:val="24"/>
          <w:lang w:val="x-none" w:eastAsia="ru-RU"/>
        </w:rPr>
        <w:t xml:space="preserve"> энергетической эффективности </w:t>
      </w:r>
      <w:r w:rsidRPr="00691B75">
        <w:rPr>
          <w:rFonts w:ascii="Times New Roman" w:eastAsia="Times New Roman" w:hAnsi="Times New Roman"/>
          <w:sz w:val="24"/>
          <w:szCs w:val="24"/>
          <w:lang w:eastAsia="ru-RU"/>
        </w:rPr>
        <w:t>к основным из которых относятся:</w:t>
      </w:r>
    </w:p>
    <w:p w:rsidR="00691B75" w:rsidRPr="00691B75" w:rsidRDefault="00691B75" w:rsidP="00691B75">
      <w:pPr>
        <w:ind w:firstLine="708"/>
        <w:jc w:val="both"/>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 значительный износ тепловых сетей, износ сетей водоснабжения и водоотведения;</w:t>
      </w:r>
    </w:p>
    <w:p w:rsidR="00691B75" w:rsidRPr="00691B75" w:rsidRDefault="00691B75" w:rsidP="00691B75">
      <w:pPr>
        <w:ind w:firstLine="708"/>
        <w:jc w:val="both"/>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lastRenderedPageBreak/>
        <w:t>- избыточные затраты на энергоресурсы в жилищном фонде, муниципальном секторе, иных сферах экономики, связанные с недостаточной теплоизоляцией зданий применением неэффективных конструкций и технологий, а также не рациональным потреблением теплоэнергетических ресурсов.</w:t>
      </w:r>
    </w:p>
    <w:p w:rsidR="00691B75" w:rsidRPr="00691B75" w:rsidRDefault="00691B75" w:rsidP="00691B75">
      <w:pPr>
        <w:ind w:firstLine="708"/>
        <w:jc w:val="both"/>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Мероприятия, направленные на энергосбережение и повышение</w:t>
      </w:r>
      <w:r w:rsidRPr="00691B75">
        <w:rPr>
          <w:rFonts w:ascii="Times New Roman" w:eastAsia="Times New Roman" w:hAnsi="Times New Roman"/>
          <w:sz w:val="24"/>
          <w:szCs w:val="24"/>
          <w:lang w:val="x-none" w:eastAsia="ru-RU"/>
        </w:rPr>
        <w:t xml:space="preserve"> энергетической эффективности</w:t>
      </w:r>
      <w:r w:rsidRPr="00691B75">
        <w:rPr>
          <w:rFonts w:ascii="Times New Roman" w:eastAsia="Times New Roman" w:hAnsi="Times New Roman"/>
          <w:sz w:val="24"/>
          <w:szCs w:val="24"/>
          <w:lang w:eastAsia="ru-RU"/>
        </w:rPr>
        <w:t>, должны также иметь комплексный характер, каждое из которых представляет совокупность взаимосвязанных действий структурных подразделений администрации Талицко-Мугреевского сельского поселения.</w:t>
      </w:r>
    </w:p>
    <w:p w:rsidR="00691B75" w:rsidRPr="00691B75" w:rsidRDefault="00691B75" w:rsidP="00691B75">
      <w:pPr>
        <w:ind w:firstLine="708"/>
        <w:jc w:val="center"/>
        <w:rPr>
          <w:rFonts w:ascii="Times New Roman" w:eastAsia="Times New Roman" w:hAnsi="Times New Roman"/>
          <w:sz w:val="28"/>
          <w:szCs w:val="28"/>
          <w:lang w:eastAsia="ru-RU"/>
        </w:rPr>
      </w:pPr>
    </w:p>
    <w:p w:rsidR="00691B75" w:rsidRPr="00691B75" w:rsidRDefault="00691B75" w:rsidP="00691B75">
      <w:pPr>
        <w:ind w:left="2214"/>
        <w:rPr>
          <w:rFonts w:ascii="Times New Roman" w:hAnsi="Times New Roman"/>
          <w:b/>
          <w:bCs/>
          <w:kern w:val="28"/>
          <w:sz w:val="24"/>
          <w:szCs w:val="24"/>
        </w:rPr>
      </w:pPr>
      <w:r w:rsidRPr="00691B75">
        <w:rPr>
          <w:rFonts w:ascii="Times New Roman" w:hAnsi="Times New Roman"/>
          <w:b/>
          <w:bCs/>
          <w:kern w:val="28"/>
          <w:sz w:val="24"/>
          <w:szCs w:val="24"/>
        </w:rPr>
        <w:t>1.4. Энергосбережение и повышение энергетической</w:t>
      </w:r>
    </w:p>
    <w:p w:rsidR="00691B75" w:rsidRPr="00691B75" w:rsidRDefault="00691B75" w:rsidP="00691B75">
      <w:pPr>
        <w:ind w:left="993"/>
        <w:contextualSpacing/>
        <w:jc w:val="center"/>
        <w:rPr>
          <w:rFonts w:ascii="Times New Roman" w:hAnsi="Times New Roman"/>
          <w:b/>
          <w:bCs/>
          <w:kern w:val="28"/>
          <w:sz w:val="24"/>
          <w:szCs w:val="24"/>
        </w:rPr>
      </w:pPr>
      <w:r w:rsidRPr="00691B75">
        <w:rPr>
          <w:rFonts w:ascii="Times New Roman" w:hAnsi="Times New Roman"/>
          <w:b/>
          <w:bCs/>
          <w:kern w:val="28"/>
          <w:sz w:val="24"/>
          <w:szCs w:val="24"/>
        </w:rPr>
        <w:t>эффективности в учреждениях</w:t>
      </w:r>
    </w:p>
    <w:p w:rsidR="00691B75" w:rsidRPr="00691B75" w:rsidRDefault="00691B75" w:rsidP="00691B75">
      <w:pPr>
        <w:ind w:firstLine="708"/>
        <w:jc w:val="both"/>
        <w:rPr>
          <w:rFonts w:ascii="Times New Roman" w:eastAsia="Times New Roman" w:hAnsi="Times New Roman"/>
          <w:sz w:val="24"/>
          <w:szCs w:val="24"/>
          <w:lang w:val="x-none" w:eastAsia="ru-RU"/>
        </w:rPr>
      </w:pPr>
      <w:r w:rsidRPr="00691B75">
        <w:rPr>
          <w:rFonts w:ascii="Times New Roman" w:eastAsia="Times New Roman" w:hAnsi="Times New Roman"/>
          <w:sz w:val="24"/>
          <w:szCs w:val="24"/>
          <w:lang w:val="x-none" w:eastAsia="ru-RU"/>
        </w:rPr>
        <w:t xml:space="preserve"> </w:t>
      </w:r>
    </w:p>
    <w:p w:rsidR="00691B75" w:rsidRPr="00691B75" w:rsidRDefault="00691B75" w:rsidP="00691B75">
      <w:pPr>
        <w:ind w:firstLine="708"/>
        <w:jc w:val="both"/>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Задача энергосбережения особенно актуальна в бюджетной сфере. Существенные потери энергоресурсов происходит при эксплуатации инженерных систем и оборудования.</w:t>
      </w:r>
    </w:p>
    <w:p w:rsidR="00691B75" w:rsidRPr="00691B75" w:rsidRDefault="00691B75" w:rsidP="00691B75">
      <w:pPr>
        <w:ind w:firstLine="708"/>
        <w:jc w:val="both"/>
        <w:rPr>
          <w:rFonts w:ascii="Times New Roman" w:eastAsia="Times New Roman" w:hAnsi="Times New Roman"/>
          <w:sz w:val="24"/>
          <w:szCs w:val="24"/>
          <w:lang w:val="x-none" w:eastAsia="ru-RU"/>
        </w:rPr>
      </w:pPr>
      <w:r w:rsidRPr="00691B75">
        <w:rPr>
          <w:rFonts w:ascii="Times New Roman" w:eastAsia="Times New Roman" w:hAnsi="Times New Roman"/>
          <w:sz w:val="24"/>
          <w:szCs w:val="24"/>
          <w:lang w:eastAsia="ru-RU"/>
        </w:rPr>
        <w:t xml:space="preserve">За период 2016-2018 годов </w:t>
      </w:r>
      <w:r w:rsidRPr="00691B75">
        <w:rPr>
          <w:rFonts w:ascii="Times New Roman" w:eastAsia="Times New Roman" w:hAnsi="Times New Roman"/>
          <w:sz w:val="24"/>
          <w:szCs w:val="24"/>
          <w:lang w:val="x-none" w:eastAsia="ru-RU"/>
        </w:rPr>
        <w:t>была проделана большая работа по энергосбережению и повышению энергетической эффективности в сельском поселении:</w:t>
      </w:r>
    </w:p>
    <w:p w:rsidR="00691B75" w:rsidRPr="00691B75" w:rsidRDefault="00691B75" w:rsidP="00691B75">
      <w:pPr>
        <w:ind w:firstLine="708"/>
        <w:jc w:val="both"/>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 xml:space="preserve">- в учреждениях Талицко-Мугреевского сельского поселения определены ответственные лица, ответственные за реализацию мероприятий в области энергосбережения; </w:t>
      </w:r>
    </w:p>
    <w:p w:rsidR="00691B75" w:rsidRPr="00691B75" w:rsidRDefault="00691B75" w:rsidP="00691B75">
      <w:pPr>
        <w:ind w:firstLine="708"/>
        <w:jc w:val="both"/>
        <w:rPr>
          <w:rFonts w:ascii="Times New Roman" w:eastAsia="Times New Roman" w:hAnsi="Times New Roman"/>
          <w:sz w:val="24"/>
          <w:szCs w:val="24"/>
          <w:lang w:val="x-none" w:eastAsia="ru-RU"/>
        </w:rPr>
      </w:pPr>
      <w:r w:rsidRPr="00691B75">
        <w:rPr>
          <w:rFonts w:ascii="Times New Roman" w:eastAsia="Times New Roman" w:hAnsi="Times New Roman"/>
          <w:sz w:val="24"/>
          <w:szCs w:val="24"/>
          <w:lang w:val="x-none" w:eastAsia="ru-RU"/>
        </w:rPr>
        <w:t>- осуществлялось оснащение учреждений приборами учета потребления энергоресурсов. К концу 201</w:t>
      </w:r>
      <w:r w:rsidRPr="00691B75">
        <w:rPr>
          <w:rFonts w:ascii="Times New Roman" w:eastAsia="Times New Roman" w:hAnsi="Times New Roman"/>
          <w:sz w:val="24"/>
          <w:szCs w:val="24"/>
          <w:lang w:eastAsia="ru-RU"/>
        </w:rPr>
        <w:t>8</w:t>
      </w:r>
      <w:r w:rsidRPr="00691B75">
        <w:rPr>
          <w:rFonts w:ascii="Times New Roman" w:eastAsia="Times New Roman" w:hAnsi="Times New Roman"/>
          <w:sz w:val="24"/>
          <w:szCs w:val="24"/>
          <w:lang w:val="x-none" w:eastAsia="ru-RU"/>
        </w:rPr>
        <w:t xml:space="preserve"> года оснащенность приборами учета  составляла 100% - по электроэнергии, </w:t>
      </w:r>
      <w:r w:rsidRPr="00691B75">
        <w:rPr>
          <w:rFonts w:ascii="Times New Roman" w:eastAsia="Times New Roman" w:hAnsi="Times New Roman"/>
          <w:sz w:val="24"/>
          <w:szCs w:val="24"/>
          <w:lang w:eastAsia="ru-RU"/>
        </w:rPr>
        <w:t>100</w:t>
      </w:r>
      <w:r w:rsidRPr="00691B75">
        <w:rPr>
          <w:rFonts w:ascii="Times New Roman" w:eastAsia="Times New Roman" w:hAnsi="Times New Roman"/>
          <w:sz w:val="24"/>
          <w:szCs w:val="24"/>
          <w:lang w:val="x-none" w:eastAsia="ru-RU"/>
        </w:rPr>
        <w:t>% - по тепловой энергии</w:t>
      </w:r>
      <w:r w:rsidRPr="00691B75">
        <w:rPr>
          <w:rFonts w:ascii="Times New Roman" w:eastAsia="Times New Roman" w:hAnsi="Times New Roman"/>
          <w:sz w:val="24"/>
          <w:szCs w:val="24"/>
          <w:lang w:eastAsia="ru-RU"/>
        </w:rPr>
        <w:t xml:space="preserve"> и 100% по воде</w:t>
      </w:r>
      <w:r w:rsidRPr="00691B75">
        <w:rPr>
          <w:rFonts w:ascii="Times New Roman" w:eastAsia="Times New Roman" w:hAnsi="Times New Roman"/>
          <w:sz w:val="24"/>
          <w:szCs w:val="24"/>
          <w:lang w:val="x-none" w:eastAsia="ru-RU"/>
        </w:rPr>
        <w:t>;</w:t>
      </w:r>
    </w:p>
    <w:p w:rsidR="00691B75" w:rsidRPr="00691B75" w:rsidRDefault="00691B75" w:rsidP="00691B75">
      <w:pPr>
        <w:ind w:firstLine="708"/>
        <w:jc w:val="both"/>
        <w:rPr>
          <w:rFonts w:ascii="Times New Roman" w:eastAsia="Times New Roman" w:hAnsi="Times New Roman"/>
          <w:sz w:val="24"/>
          <w:szCs w:val="24"/>
          <w:lang w:val="x-none" w:eastAsia="ru-RU"/>
        </w:rPr>
      </w:pPr>
      <w:r w:rsidRPr="00691B75">
        <w:rPr>
          <w:rFonts w:ascii="Times New Roman" w:eastAsia="Times New Roman" w:hAnsi="Times New Roman"/>
          <w:sz w:val="24"/>
          <w:szCs w:val="24"/>
          <w:lang w:val="x-none" w:eastAsia="ru-RU"/>
        </w:rPr>
        <w:t>- проводился ремонт в помещениях</w:t>
      </w:r>
      <w:r w:rsidRPr="00691B75">
        <w:rPr>
          <w:rFonts w:ascii="Times New Roman" w:eastAsia="Times New Roman" w:hAnsi="Times New Roman"/>
          <w:sz w:val="24"/>
          <w:szCs w:val="24"/>
          <w:lang w:eastAsia="ru-RU"/>
        </w:rPr>
        <w:t xml:space="preserve"> учреждений с заменой деревянных дверных блоков на дверные блоки из ПВХ,</w:t>
      </w:r>
      <w:r w:rsidRPr="00691B75">
        <w:rPr>
          <w:rFonts w:ascii="Times New Roman" w:eastAsia="Times New Roman" w:hAnsi="Times New Roman"/>
          <w:sz w:val="24"/>
          <w:szCs w:val="24"/>
          <w:lang w:val="x-none" w:eastAsia="ru-RU"/>
        </w:rPr>
        <w:t xml:space="preserve"> замена точек внутреннего освещения </w:t>
      </w:r>
      <w:r w:rsidRPr="00691B75">
        <w:rPr>
          <w:rFonts w:ascii="Times New Roman" w:eastAsia="Times New Roman" w:hAnsi="Times New Roman"/>
          <w:sz w:val="24"/>
          <w:szCs w:val="24"/>
          <w:lang w:eastAsia="ru-RU"/>
        </w:rPr>
        <w:t xml:space="preserve">(ламп накаливания) </w:t>
      </w:r>
      <w:r w:rsidRPr="00691B75">
        <w:rPr>
          <w:rFonts w:ascii="Times New Roman" w:eastAsia="Times New Roman" w:hAnsi="Times New Roman"/>
          <w:sz w:val="24"/>
          <w:szCs w:val="24"/>
          <w:lang w:val="x-none" w:eastAsia="ru-RU"/>
        </w:rPr>
        <w:t>энергосберегающими лампами</w:t>
      </w:r>
      <w:r w:rsidRPr="00691B75">
        <w:rPr>
          <w:rFonts w:ascii="Times New Roman" w:eastAsia="Times New Roman" w:hAnsi="Times New Roman"/>
          <w:sz w:val="24"/>
          <w:szCs w:val="24"/>
          <w:lang w:eastAsia="ru-RU"/>
        </w:rPr>
        <w:t>, а также замена устаревшей электропроводки</w:t>
      </w:r>
      <w:r w:rsidRPr="00691B75">
        <w:rPr>
          <w:rFonts w:ascii="Times New Roman" w:eastAsia="Times New Roman" w:hAnsi="Times New Roman"/>
          <w:sz w:val="24"/>
          <w:szCs w:val="24"/>
          <w:lang w:val="x-none" w:eastAsia="ru-RU"/>
        </w:rPr>
        <w:t>;</w:t>
      </w:r>
    </w:p>
    <w:p w:rsidR="00691B75" w:rsidRPr="00691B75" w:rsidRDefault="00691B75" w:rsidP="00691B75">
      <w:pPr>
        <w:ind w:firstLine="708"/>
        <w:jc w:val="both"/>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w:t>
      </w:r>
      <w:r w:rsidRPr="00691B75">
        <w:rPr>
          <w:rFonts w:ascii="Times New Roman" w:eastAsia="Times New Roman" w:hAnsi="Times New Roman"/>
          <w:sz w:val="24"/>
          <w:szCs w:val="24"/>
          <w:lang w:val="x-none" w:eastAsia="ru-RU"/>
        </w:rPr>
        <w:t xml:space="preserve"> </w:t>
      </w:r>
      <w:r w:rsidRPr="00691B75">
        <w:rPr>
          <w:rFonts w:ascii="Times New Roman" w:eastAsia="Times New Roman" w:hAnsi="Times New Roman"/>
          <w:sz w:val="24"/>
          <w:szCs w:val="24"/>
          <w:lang w:eastAsia="ru-RU"/>
        </w:rPr>
        <w:t>в целях повышения надежности и долговечности работы сетей наружного освещения, снижения расхода финансовых средств на оплату затрачиваемой электрической энергии на наружное освещение, проводилась установка автоматизированных систем управления наружным освещением;</w:t>
      </w:r>
    </w:p>
    <w:p w:rsidR="00691B75" w:rsidRPr="00691B75" w:rsidRDefault="00691B75" w:rsidP="00691B75">
      <w:pPr>
        <w:ind w:firstLine="708"/>
        <w:jc w:val="both"/>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 xml:space="preserve">- </w:t>
      </w:r>
      <w:r w:rsidRPr="00691B75">
        <w:rPr>
          <w:rFonts w:ascii="Times New Roman" w:eastAsia="Times New Roman" w:hAnsi="Times New Roman"/>
          <w:sz w:val="24"/>
          <w:szCs w:val="24"/>
          <w:lang w:val="x-none" w:eastAsia="ru-RU"/>
        </w:rPr>
        <w:t xml:space="preserve">проводилась замена </w:t>
      </w:r>
      <w:r w:rsidRPr="00691B75">
        <w:rPr>
          <w:rFonts w:ascii="Times New Roman" w:eastAsia="Times New Roman" w:hAnsi="Times New Roman"/>
          <w:sz w:val="24"/>
          <w:szCs w:val="24"/>
          <w:lang w:eastAsia="ru-RU"/>
        </w:rPr>
        <w:t>светильников сетей наружного</w:t>
      </w:r>
      <w:r w:rsidRPr="00691B75">
        <w:rPr>
          <w:rFonts w:ascii="Times New Roman" w:eastAsia="Times New Roman" w:hAnsi="Times New Roman"/>
          <w:sz w:val="24"/>
          <w:szCs w:val="24"/>
          <w:lang w:val="x-none" w:eastAsia="ru-RU"/>
        </w:rPr>
        <w:t xml:space="preserve"> освещения</w:t>
      </w:r>
      <w:r w:rsidRPr="00691B75">
        <w:rPr>
          <w:rFonts w:ascii="Times New Roman" w:eastAsia="Times New Roman" w:hAnsi="Times New Roman"/>
          <w:sz w:val="24"/>
          <w:szCs w:val="24"/>
          <w:lang w:eastAsia="ru-RU"/>
        </w:rPr>
        <w:t xml:space="preserve"> мощностью 250 Вт на</w:t>
      </w:r>
      <w:r w:rsidRPr="00691B75">
        <w:rPr>
          <w:rFonts w:ascii="Times New Roman" w:eastAsia="Times New Roman" w:hAnsi="Times New Roman"/>
          <w:sz w:val="24"/>
          <w:szCs w:val="24"/>
          <w:lang w:val="x-none" w:eastAsia="ru-RU"/>
        </w:rPr>
        <w:t xml:space="preserve"> энергосберегающие </w:t>
      </w:r>
      <w:r w:rsidRPr="00691B75">
        <w:rPr>
          <w:rFonts w:ascii="Times New Roman" w:eastAsia="Times New Roman" w:hAnsi="Times New Roman"/>
          <w:sz w:val="24"/>
          <w:szCs w:val="24"/>
          <w:lang w:eastAsia="ru-RU"/>
        </w:rPr>
        <w:t xml:space="preserve">светильники </w:t>
      </w:r>
      <w:r w:rsidRPr="00691B75">
        <w:rPr>
          <w:rFonts w:ascii="Times New Roman" w:eastAsia="Times New Roman" w:hAnsi="Times New Roman"/>
          <w:sz w:val="24"/>
          <w:szCs w:val="24"/>
          <w:lang w:val="x-none" w:eastAsia="ru-RU"/>
        </w:rPr>
        <w:t>(светодиодные)</w:t>
      </w:r>
      <w:r w:rsidRPr="00691B75">
        <w:rPr>
          <w:rFonts w:ascii="Times New Roman" w:eastAsia="Times New Roman" w:hAnsi="Times New Roman"/>
          <w:sz w:val="24"/>
          <w:szCs w:val="24"/>
          <w:lang w:eastAsia="ru-RU"/>
        </w:rPr>
        <w:t xml:space="preserve"> мощностью 60-80 Вт.</w:t>
      </w:r>
    </w:p>
    <w:p w:rsidR="00691B75" w:rsidRPr="00691B75" w:rsidRDefault="00691B75" w:rsidP="00691B75">
      <w:pPr>
        <w:ind w:firstLine="708"/>
        <w:jc w:val="both"/>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 проводилась замена точек внутреннего освещения энергосберегающими лампами;</w:t>
      </w:r>
    </w:p>
    <w:p w:rsidR="00691B75" w:rsidRPr="00691B75" w:rsidRDefault="00691B75" w:rsidP="00691B75">
      <w:pPr>
        <w:ind w:firstLine="708"/>
        <w:jc w:val="both"/>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 про</w:t>
      </w:r>
      <w:r w:rsidRPr="00691B75">
        <w:rPr>
          <w:rFonts w:ascii="Times New Roman" w:eastAsia="Times New Roman" w:hAnsi="Times New Roman"/>
          <w:sz w:val="24"/>
          <w:szCs w:val="24"/>
          <w:lang w:val="x-none" w:eastAsia="ru-RU"/>
        </w:rPr>
        <w:t>проводилась установка оконных блоков из ПВХ</w:t>
      </w:r>
      <w:r w:rsidRPr="00691B75">
        <w:rPr>
          <w:rFonts w:ascii="Times New Roman" w:eastAsia="Times New Roman" w:hAnsi="Times New Roman"/>
          <w:sz w:val="24"/>
          <w:szCs w:val="24"/>
          <w:lang w:eastAsia="ru-RU"/>
        </w:rPr>
        <w:t>,</w:t>
      </w:r>
      <w:r w:rsidRPr="00691B75">
        <w:rPr>
          <w:rFonts w:ascii="Times New Roman" w:eastAsia="Times New Roman" w:hAnsi="Times New Roman"/>
          <w:sz w:val="24"/>
          <w:szCs w:val="24"/>
          <w:lang w:val="x-none" w:eastAsia="ru-RU"/>
        </w:rPr>
        <w:t xml:space="preserve"> </w:t>
      </w:r>
      <w:r w:rsidRPr="00691B75">
        <w:rPr>
          <w:rFonts w:ascii="Times New Roman" w:eastAsia="Times New Roman" w:hAnsi="Times New Roman"/>
          <w:sz w:val="24"/>
          <w:szCs w:val="24"/>
          <w:lang w:eastAsia="ru-RU"/>
        </w:rPr>
        <w:t>вместо</w:t>
      </w:r>
      <w:r w:rsidRPr="00691B75">
        <w:rPr>
          <w:rFonts w:ascii="Times New Roman" w:eastAsia="Times New Roman" w:hAnsi="Times New Roman"/>
          <w:sz w:val="24"/>
          <w:szCs w:val="24"/>
          <w:lang w:val="x-none" w:eastAsia="ru-RU"/>
        </w:rPr>
        <w:t xml:space="preserve"> старых оконных рам и блоков</w:t>
      </w:r>
      <w:r w:rsidRPr="00691B75">
        <w:rPr>
          <w:rFonts w:ascii="Times New Roman" w:eastAsia="Times New Roman" w:hAnsi="Times New Roman"/>
          <w:sz w:val="24"/>
          <w:szCs w:val="24"/>
          <w:lang w:eastAsia="ru-RU"/>
        </w:rPr>
        <w:t>;</w:t>
      </w:r>
    </w:p>
    <w:p w:rsidR="00691B75" w:rsidRPr="00691B75" w:rsidRDefault="00691B75" w:rsidP="00691B75">
      <w:pPr>
        <w:ind w:firstLine="708"/>
        <w:jc w:val="both"/>
        <w:rPr>
          <w:rFonts w:ascii="Times New Roman" w:eastAsia="Times New Roman" w:hAnsi="Times New Roman"/>
          <w:sz w:val="24"/>
          <w:szCs w:val="24"/>
          <w:lang w:eastAsia="ru-RU"/>
        </w:rPr>
      </w:pPr>
      <w:r w:rsidRPr="00691B75">
        <w:rPr>
          <w:rFonts w:ascii="Times New Roman" w:eastAsia="Times New Roman" w:hAnsi="Times New Roman"/>
          <w:sz w:val="24"/>
          <w:szCs w:val="24"/>
          <w:lang w:eastAsia="ru-RU"/>
        </w:rPr>
        <w:t>- про</w:t>
      </w:r>
      <w:r w:rsidRPr="00691B75">
        <w:rPr>
          <w:rFonts w:ascii="Times New Roman" w:eastAsia="Times New Roman" w:hAnsi="Times New Roman"/>
          <w:sz w:val="24"/>
          <w:szCs w:val="24"/>
          <w:lang w:val="x-none" w:eastAsia="ru-RU"/>
        </w:rPr>
        <w:t xml:space="preserve">проводился </w:t>
      </w:r>
      <w:r w:rsidRPr="00691B75">
        <w:rPr>
          <w:rFonts w:ascii="Times New Roman" w:eastAsia="Times New Roman" w:hAnsi="Times New Roman"/>
          <w:sz w:val="24"/>
          <w:szCs w:val="24"/>
          <w:lang w:eastAsia="ru-RU"/>
        </w:rPr>
        <w:t xml:space="preserve">ремонт крыльца и тамбура с </w:t>
      </w:r>
      <w:r w:rsidRPr="00691B75">
        <w:rPr>
          <w:rFonts w:ascii="Times New Roman" w:eastAsia="Times New Roman" w:hAnsi="Times New Roman"/>
          <w:sz w:val="24"/>
          <w:szCs w:val="24"/>
          <w:lang w:val="x-none" w:eastAsia="ru-RU"/>
        </w:rPr>
        <w:t xml:space="preserve">установкой </w:t>
      </w:r>
      <w:r w:rsidRPr="00691B75">
        <w:rPr>
          <w:rFonts w:ascii="Times New Roman" w:eastAsia="Times New Roman" w:hAnsi="Times New Roman"/>
          <w:sz w:val="24"/>
          <w:szCs w:val="24"/>
          <w:lang w:eastAsia="ru-RU"/>
        </w:rPr>
        <w:t xml:space="preserve">утепленных железных </w:t>
      </w:r>
      <w:r w:rsidRPr="00691B75">
        <w:rPr>
          <w:rFonts w:ascii="Times New Roman" w:eastAsia="Times New Roman" w:hAnsi="Times New Roman"/>
          <w:sz w:val="24"/>
          <w:szCs w:val="24"/>
          <w:lang w:val="x-none" w:eastAsia="ru-RU"/>
        </w:rPr>
        <w:t>дверных блоков</w:t>
      </w:r>
      <w:r w:rsidRPr="00691B75">
        <w:rPr>
          <w:rFonts w:ascii="Times New Roman" w:eastAsia="Times New Roman" w:hAnsi="Times New Roman"/>
          <w:sz w:val="24"/>
          <w:szCs w:val="24"/>
          <w:lang w:eastAsia="ru-RU"/>
        </w:rPr>
        <w:t xml:space="preserve"> и дверных блоков из ПВХ, вместо</w:t>
      </w:r>
      <w:r w:rsidRPr="00691B75">
        <w:rPr>
          <w:rFonts w:ascii="Times New Roman" w:eastAsia="Times New Roman" w:hAnsi="Times New Roman"/>
          <w:sz w:val="24"/>
          <w:szCs w:val="24"/>
          <w:lang w:val="x-none" w:eastAsia="ru-RU"/>
        </w:rPr>
        <w:t xml:space="preserve"> старых</w:t>
      </w:r>
      <w:r w:rsidRPr="00691B75">
        <w:rPr>
          <w:rFonts w:ascii="Times New Roman" w:eastAsia="Times New Roman" w:hAnsi="Times New Roman"/>
          <w:sz w:val="24"/>
          <w:szCs w:val="24"/>
          <w:lang w:eastAsia="ru-RU"/>
        </w:rPr>
        <w:t xml:space="preserve"> остекленных.</w:t>
      </w:r>
    </w:p>
    <w:p w:rsidR="00691B75" w:rsidRPr="00691B75" w:rsidRDefault="00691B75" w:rsidP="00691B75">
      <w:pPr>
        <w:ind w:firstLine="708"/>
        <w:jc w:val="both"/>
        <w:rPr>
          <w:rFonts w:ascii="Times New Roman" w:eastAsia="Times New Roman" w:hAnsi="Times New Roman"/>
          <w:sz w:val="24"/>
          <w:szCs w:val="24"/>
          <w:lang w:eastAsia="ru-RU"/>
        </w:rPr>
      </w:pPr>
      <w:r w:rsidRPr="00691B75">
        <w:rPr>
          <w:rFonts w:ascii="Times New Roman" w:eastAsia="Times New Roman" w:hAnsi="Times New Roman"/>
          <w:sz w:val="24"/>
          <w:szCs w:val="24"/>
          <w:lang w:val="x-none" w:eastAsia="ru-RU"/>
        </w:rPr>
        <w:t xml:space="preserve">- в органах местного самоуправления и учреждениях </w:t>
      </w:r>
      <w:r w:rsidRPr="00691B75">
        <w:rPr>
          <w:rFonts w:ascii="Times New Roman" w:eastAsia="Times New Roman" w:hAnsi="Times New Roman"/>
          <w:sz w:val="24"/>
          <w:szCs w:val="24"/>
          <w:lang w:eastAsia="ru-RU"/>
        </w:rPr>
        <w:t>Талицко-Мугреевского сельского поселения</w:t>
      </w:r>
      <w:r w:rsidRPr="00691B75">
        <w:rPr>
          <w:rFonts w:ascii="Times New Roman" w:eastAsia="Times New Roman" w:hAnsi="Times New Roman"/>
          <w:sz w:val="24"/>
          <w:szCs w:val="24"/>
          <w:lang w:val="x-none" w:eastAsia="ru-RU"/>
        </w:rPr>
        <w:t xml:space="preserve"> проведены энергетические обследования</w:t>
      </w:r>
      <w:r w:rsidRPr="00691B75">
        <w:rPr>
          <w:rFonts w:ascii="Times New Roman" w:eastAsia="Times New Roman" w:hAnsi="Times New Roman"/>
          <w:sz w:val="24"/>
          <w:szCs w:val="24"/>
          <w:lang w:eastAsia="ru-RU"/>
        </w:rPr>
        <w:t>;</w:t>
      </w:r>
    </w:p>
    <w:p w:rsidR="00691B75" w:rsidRPr="00691B75" w:rsidRDefault="00691B75" w:rsidP="00691B75">
      <w:pPr>
        <w:ind w:firstLine="708"/>
        <w:jc w:val="both"/>
        <w:rPr>
          <w:rFonts w:ascii="Times New Roman" w:eastAsia="Times New Roman" w:hAnsi="Times New Roman"/>
          <w:sz w:val="24"/>
          <w:szCs w:val="24"/>
          <w:lang w:val="x-none" w:eastAsia="ru-RU"/>
        </w:rPr>
      </w:pPr>
      <w:r w:rsidRPr="00691B75">
        <w:rPr>
          <w:rFonts w:ascii="Times New Roman" w:eastAsia="Times New Roman" w:hAnsi="Times New Roman"/>
          <w:sz w:val="24"/>
          <w:szCs w:val="24"/>
          <w:lang w:val="x-none" w:eastAsia="ru-RU"/>
        </w:rPr>
        <w:t xml:space="preserve">- продолжена работа по выполнению комплекса энергосберегающих мероприятий, разработанных по результатам проведенных энергетических обследований (замена оконных </w:t>
      </w:r>
      <w:r w:rsidRPr="00691B75">
        <w:rPr>
          <w:rFonts w:ascii="Times New Roman" w:eastAsia="Times New Roman" w:hAnsi="Times New Roman"/>
          <w:sz w:val="24"/>
          <w:szCs w:val="24"/>
          <w:lang w:eastAsia="ru-RU"/>
        </w:rPr>
        <w:t xml:space="preserve">и дверных </w:t>
      </w:r>
      <w:r w:rsidRPr="00691B75">
        <w:rPr>
          <w:rFonts w:ascii="Times New Roman" w:eastAsia="Times New Roman" w:hAnsi="Times New Roman"/>
          <w:sz w:val="24"/>
          <w:szCs w:val="24"/>
          <w:lang w:val="x-none" w:eastAsia="ru-RU"/>
        </w:rPr>
        <w:t>блоков на энергоэффективные, замена ламп накаливания на энергосберегающие, приобретение энергоэффективного оборудования и т.п.).</w:t>
      </w:r>
    </w:p>
    <w:p w:rsidR="0059093B" w:rsidRDefault="0059093B" w:rsidP="00691B75">
      <w:pPr>
        <w:jc w:val="both"/>
        <w:rPr>
          <w:lang w:val="x-none"/>
        </w:rPr>
      </w:pPr>
    </w:p>
    <w:p w:rsidR="00691B75" w:rsidRDefault="00691B75" w:rsidP="00691B75">
      <w:pPr>
        <w:jc w:val="both"/>
        <w:rPr>
          <w:lang w:val="x-none"/>
        </w:rPr>
      </w:pPr>
    </w:p>
    <w:p w:rsidR="00691B75" w:rsidRDefault="00691B75" w:rsidP="00691B75">
      <w:pPr>
        <w:jc w:val="both"/>
        <w:rPr>
          <w:lang w:val="x-none"/>
        </w:rPr>
      </w:pPr>
    </w:p>
    <w:p w:rsidR="00691B75" w:rsidRDefault="00691B75" w:rsidP="00691B75">
      <w:pPr>
        <w:jc w:val="both"/>
        <w:rPr>
          <w:lang w:val="x-none"/>
        </w:rPr>
      </w:pPr>
    </w:p>
    <w:p w:rsidR="00691B75" w:rsidRDefault="00691B75" w:rsidP="00691B75">
      <w:pPr>
        <w:jc w:val="both"/>
        <w:rPr>
          <w:lang w:val="x-none"/>
        </w:rPr>
      </w:pPr>
    </w:p>
    <w:p w:rsidR="00691B75" w:rsidRDefault="00691B75" w:rsidP="00691B75">
      <w:pPr>
        <w:jc w:val="both"/>
        <w:rPr>
          <w:lang w:val="x-none"/>
        </w:rPr>
      </w:pPr>
    </w:p>
    <w:p w:rsidR="00691B75" w:rsidRDefault="00691B75" w:rsidP="00691B75">
      <w:pPr>
        <w:jc w:val="both"/>
        <w:rPr>
          <w:lang w:val="x-none"/>
        </w:rPr>
      </w:pPr>
    </w:p>
    <w:p w:rsidR="00691B75" w:rsidRDefault="00691B75" w:rsidP="00691B75">
      <w:pPr>
        <w:jc w:val="both"/>
        <w:rPr>
          <w:lang w:val="x-none"/>
        </w:rPr>
      </w:pPr>
    </w:p>
    <w:p w:rsidR="00691B75" w:rsidRDefault="00691B75" w:rsidP="00691B75">
      <w:pPr>
        <w:jc w:val="both"/>
        <w:rPr>
          <w:lang w:val="x-none"/>
        </w:rPr>
      </w:pPr>
    </w:p>
    <w:p w:rsidR="00691B75" w:rsidRDefault="00691B75" w:rsidP="00691B75">
      <w:pPr>
        <w:jc w:val="both"/>
        <w:rPr>
          <w:lang w:val="x-none"/>
        </w:rPr>
      </w:pPr>
    </w:p>
    <w:p w:rsidR="00691B75" w:rsidRDefault="00691B75" w:rsidP="00691B75">
      <w:pPr>
        <w:jc w:val="both"/>
        <w:rPr>
          <w:lang w:val="x-none"/>
        </w:rPr>
      </w:pPr>
    </w:p>
    <w:p w:rsidR="00691B75" w:rsidRPr="00691B75" w:rsidRDefault="00127F32" w:rsidP="00691B75">
      <w:pPr>
        <w:keepNext/>
        <w:spacing w:before="240" w:after="120"/>
        <w:ind w:left="720"/>
        <w:contextualSpacing/>
        <w:jc w:val="right"/>
        <w:rPr>
          <w:rFonts w:ascii="Times New Roman" w:eastAsia="Times New Roman" w:hAnsi="Times New Roman"/>
          <w:b/>
          <w:bCs/>
          <w:sz w:val="28"/>
          <w:szCs w:val="28"/>
          <w:lang w:eastAsia="ru-RU"/>
        </w:rPr>
      </w:pPr>
      <w:r>
        <w:rPr>
          <w:rFonts w:ascii="Times New Roman" w:eastAsia="Times New Roman" w:hAnsi="Times New Roman"/>
          <w:b/>
          <w:bCs/>
          <w:sz w:val="24"/>
          <w:szCs w:val="24"/>
          <w:u w:val="single"/>
          <w:lang w:eastAsia="ru-RU"/>
        </w:rPr>
        <w:lastRenderedPageBreak/>
        <w:t>Таблица 1</w:t>
      </w:r>
    </w:p>
    <w:p w:rsidR="00691B75" w:rsidRPr="00691B75" w:rsidRDefault="00691B75" w:rsidP="00691B75">
      <w:pPr>
        <w:keepNext/>
        <w:spacing w:before="240" w:after="120"/>
        <w:contextualSpacing/>
        <w:jc w:val="center"/>
        <w:rPr>
          <w:rFonts w:ascii="Times New Roman" w:eastAsia="Times New Roman" w:hAnsi="Times New Roman"/>
          <w:b/>
          <w:bCs/>
          <w:sz w:val="24"/>
          <w:szCs w:val="24"/>
          <w:lang w:eastAsia="ru-RU"/>
        </w:rPr>
      </w:pPr>
    </w:p>
    <w:p w:rsidR="00691B75" w:rsidRPr="00691B75" w:rsidRDefault="00691B75" w:rsidP="00691B75">
      <w:pPr>
        <w:keepNext/>
        <w:spacing w:before="240" w:after="120"/>
        <w:contextualSpacing/>
        <w:jc w:val="center"/>
        <w:rPr>
          <w:rFonts w:ascii="Times New Roman" w:eastAsia="Times New Roman" w:hAnsi="Times New Roman"/>
          <w:b/>
          <w:bCs/>
          <w:sz w:val="24"/>
          <w:szCs w:val="24"/>
          <w:lang w:eastAsia="ru-RU"/>
        </w:rPr>
      </w:pPr>
      <w:r w:rsidRPr="00691B75">
        <w:rPr>
          <w:rFonts w:ascii="Times New Roman" w:eastAsia="Times New Roman" w:hAnsi="Times New Roman"/>
          <w:b/>
          <w:bCs/>
          <w:sz w:val="24"/>
          <w:szCs w:val="24"/>
          <w:lang w:eastAsia="ru-RU"/>
        </w:rPr>
        <w:t>Показатели, характеризующие ситуацию в сфере энергосбережения и повышения энергетической эффективности в учреждениях</w:t>
      </w:r>
    </w:p>
    <w:p w:rsidR="00691B75" w:rsidRPr="00691B75" w:rsidRDefault="00691B75" w:rsidP="00691B75">
      <w:pPr>
        <w:keepNext/>
        <w:spacing w:before="240" w:after="120"/>
        <w:contextualSpacing/>
        <w:jc w:val="center"/>
        <w:rPr>
          <w:rFonts w:ascii="Times New Roman" w:eastAsia="Times New Roman" w:hAnsi="Times New Roman"/>
          <w:b/>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4387"/>
        <w:gridCol w:w="568"/>
        <w:gridCol w:w="849"/>
        <w:gridCol w:w="851"/>
        <w:gridCol w:w="851"/>
        <w:gridCol w:w="851"/>
        <w:gridCol w:w="843"/>
      </w:tblGrid>
      <w:tr w:rsidR="00691B75" w:rsidRPr="00691B75" w:rsidTr="00127F32">
        <w:tc>
          <w:tcPr>
            <w:tcW w:w="222" w:type="pct"/>
            <w:vAlign w:val="center"/>
          </w:tcPr>
          <w:p w:rsidR="00691B75" w:rsidRPr="00691B75" w:rsidRDefault="00691B75" w:rsidP="00691B75">
            <w:pPr>
              <w:spacing w:before="120"/>
              <w:jc w:val="center"/>
              <w:rPr>
                <w:rFonts w:ascii="Times New Roman" w:eastAsia="Times New Roman" w:hAnsi="Times New Roman"/>
                <w:lang w:eastAsia="ru-RU"/>
              </w:rPr>
            </w:pPr>
            <w:r w:rsidRPr="00691B75">
              <w:rPr>
                <w:rFonts w:ascii="Times New Roman" w:eastAsia="Times New Roman" w:hAnsi="Times New Roman"/>
                <w:lang w:eastAsia="ru-RU"/>
              </w:rPr>
              <w:t>№</w:t>
            </w:r>
          </w:p>
        </w:tc>
        <w:tc>
          <w:tcPr>
            <w:tcW w:w="2278" w:type="pct"/>
            <w:vAlign w:val="center"/>
          </w:tcPr>
          <w:p w:rsidR="00691B75" w:rsidRPr="00691B75" w:rsidRDefault="00691B75" w:rsidP="00691B75">
            <w:pPr>
              <w:spacing w:before="120"/>
              <w:jc w:val="center"/>
              <w:rPr>
                <w:rFonts w:ascii="Times New Roman" w:eastAsia="Times New Roman" w:hAnsi="Times New Roman"/>
                <w:lang w:eastAsia="ru-RU"/>
              </w:rPr>
            </w:pPr>
            <w:r w:rsidRPr="00691B75">
              <w:rPr>
                <w:rFonts w:ascii="Times New Roman" w:eastAsia="Times New Roman" w:hAnsi="Times New Roman"/>
                <w:lang w:eastAsia="ru-RU"/>
              </w:rPr>
              <w:t>Наименование показателя</w:t>
            </w:r>
          </w:p>
        </w:tc>
        <w:tc>
          <w:tcPr>
            <w:tcW w:w="295" w:type="pct"/>
            <w:vAlign w:val="center"/>
          </w:tcPr>
          <w:p w:rsidR="00691B75" w:rsidRPr="00691B75" w:rsidRDefault="00691B75" w:rsidP="00691B75">
            <w:pPr>
              <w:spacing w:before="120"/>
              <w:jc w:val="center"/>
              <w:rPr>
                <w:rFonts w:ascii="Times New Roman" w:eastAsia="Times New Roman" w:hAnsi="Times New Roman"/>
                <w:lang w:eastAsia="ru-RU"/>
              </w:rPr>
            </w:pPr>
            <w:r w:rsidRPr="00691B75">
              <w:rPr>
                <w:rFonts w:ascii="Times New Roman" w:eastAsia="Times New Roman" w:hAnsi="Times New Roman"/>
                <w:lang w:eastAsia="ru-RU"/>
              </w:rPr>
              <w:t>Ед.</w:t>
            </w:r>
          </w:p>
          <w:p w:rsidR="00691B75" w:rsidRPr="00691B75" w:rsidRDefault="00691B75" w:rsidP="00691B75">
            <w:pPr>
              <w:spacing w:before="120"/>
              <w:jc w:val="center"/>
              <w:rPr>
                <w:rFonts w:ascii="Times New Roman" w:eastAsia="Times New Roman" w:hAnsi="Times New Roman"/>
                <w:lang w:eastAsia="ru-RU"/>
              </w:rPr>
            </w:pPr>
            <w:r w:rsidRPr="00691B75">
              <w:rPr>
                <w:rFonts w:ascii="Times New Roman" w:eastAsia="Times New Roman" w:hAnsi="Times New Roman"/>
                <w:lang w:eastAsia="ru-RU"/>
              </w:rPr>
              <w:t>изм</w:t>
            </w:r>
          </w:p>
        </w:tc>
        <w:tc>
          <w:tcPr>
            <w:tcW w:w="441" w:type="pct"/>
            <w:vAlign w:val="center"/>
          </w:tcPr>
          <w:p w:rsidR="00691B75" w:rsidRPr="00691B75" w:rsidRDefault="00691B75" w:rsidP="00691B75">
            <w:pPr>
              <w:spacing w:before="120"/>
              <w:jc w:val="center"/>
              <w:rPr>
                <w:rFonts w:ascii="Times New Roman" w:eastAsia="Times New Roman" w:hAnsi="Times New Roman"/>
                <w:lang w:eastAsia="ru-RU"/>
              </w:rPr>
            </w:pPr>
            <w:r w:rsidRPr="00691B75">
              <w:rPr>
                <w:rFonts w:ascii="Times New Roman" w:eastAsia="Times New Roman" w:hAnsi="Times New Roman"/>
                <w:lang w:eastAsia="ru-RU"/>
              </w:rPr>
              <w:t>2017</w:t>
            </w:r>
          </w:p>
        </w:tc>
        <w:tc>
          <w:tcPr>
            <w:tcW w:w="442" w:type="pct"/>
            <w:vAlign w:val="center"/>
          </w:tcPr>
          <w:p w:rsidR="00691B75" w:rsidRPr="00691B75" w:rsidRDefault="00691B75" w:rsidP="00691B75">
            <w:pPr>
              <w:spacing w:before="120"/>
              <w:jc w:val="center"/>
              <w:rPr>
                <w:rFonts w:ascii="Times New Roman" w:eastAsia="Times New Roman" w:hAnsi="Times New Roman"/>
                <w:lang w:eastAsia="ru-RU"/>
              </w:rPr>
            </w:pPr>
            <w:r w:rsidRPr="00691B75">
              <w:rPr>
                <w:rFonts w:ascii="Times New Roman" w:eastAsia="Times New Roman" w:hAnsi="Times New Roman"/>
                <w:lang w:eastAsia="ru-RU"/>
              </w:rPr>
              <w:t>2018</w:t>
            </w:r>
          </w:p>
        </w:tc>
        <w:tc>
          <w:tcPr>
            <w:tcW w:w="442" w:type="pct"/>
            <w:vAlign w:val="center"/>
          </w:tcPr>
          <w:p w:rsidR="00691B75" w:rsidRPr="00691B75" w:rsidRDefault="00691B75" w:rsidP="00691B75">
            <w:pPr>
              <w:spacing w:before="120"/>
              <w:jc w:val="center"/>
              <w:rPr>
                <w:rFonts w:ascii="Times New Roman" w:eastAsia="Times New Roman" w:hAnsi="Times New Roman"/>
                <w:lang w:eastAsia="ru-RU"/>
              </w:rPr>
            </w:pPr>
            <w:r w:rsidRPr="00691B75">
              <w:rPr>
                <w:rFonts w:ascii="Times New Roman" w:eastAsia="Times New Roman" w:hAnsi="Times New Roman"/>
                <w:lang w:eastAsia="ru-RU"/>
              </w:rPr>
              <w:t>2019</w:t>
            </w:r>
          </w:p>
        </w:tc>
        <w:tc>
          <w:tcPr>
            <w:tcW w:w="442" w:type="pct"/>
            <w:vAlign w:val="center"/>
          </w:tcPr>
          <w:p w:rsidR="00691B75" w:rsidRPr="00691B75" w:rsidRDefault="00691B75" w:rsidP="00691B75">
            <w:pPr>
              <w:spacing w:before="120"/>
              <w:jc w:val="center"/>
              <w:rPr>
                <w:rFonts w:ascii="Times New Roman" w:eastAsia="Times New Roman" w:hAnsi="Times New Roman"/>
                <w:lang w:eastAsia="ru-RU"/>
              </w:rPr>
            </w:pPr>
            <w:r w:rsidRPr="00691B75">
              <w:rPr>
                <w:rFonts w:ascii="Times New Roman" w:eastAsia="Times New Roman" w:hAnsi="Times New Roman"/>
                <w:lang w:eastAsia="ru-RU"/>
              </w:rPr>
              <w:t>2020</w:t>
            </w:r>
          </w:p>
        </w:tc>
        <w:tc>
          <w:tcPr>
            <w:tcW w:w="438" w:type="pct"/>
            <w:vAlign w:val="center"/>
          </w:tcPr>
          <w:p w:rsidR="00691B75" w:rsidRPr="00691B75" w:rsidRDefault="00691B75" w:rsidP="00691B75">
            <w:pPr>
              <w:spacing w:before="120"/>
              <w:jc w:val="center"/>
              <w:rPr>
                <w:rFonts w:ascii="Times New Roman" w:eastAsia="Times New Roman" w:hAnsi="Times New Roman"/>
                <w:lang w:eastAsia="ru-RU"/>
              </w:rPr>
            </w:pPr>
            <w:r w:rsidRPr="00691B75">
              <w:rPr>
                <w:rFonts w:ascii="Times New Roman" w:eastAsia="Times New Roman" w:hAnsi="Times New Roman"/>
                <w:lang w:eastAsia="ru-RU"/>
              </w:rPr>
              <w:t>2021</w:t>
            </w:r>
          </w:p>
        </w:tc>
      </w:tr>
      <w:tr w:rsidR="00691B75" w:rsidRPr="00691B75" w:rsidTr="00127F32">
        <w:tc>
          <w:tcPr>
            <w:tcW w:w="222" w:type="pct"/>
            <w:vAlign w:val="center"/>
          </w:tcPr>
          <w:p w:rsidR="00691B75" w:rsidRPr="00691B75" w:rsidRDefault="00691B75" w:rsidP="00691B75">
            <w:pPr>
              <w:spacing w:before="120"/>
              <w:jc w:val="center"/>
              <w:rPr>
                <w:rFonts w:ascii="Times New Roman" w:eastAsia="Times New Roman" w:hAnsi="Times New Roman"/>
                <w:lang w:eastAsia="ru-RU"/>
              </w:rPr>
            </w:pPr>
            <w:r w:rsidRPr="00691B75">
              <w:rPr>
                <w:rFonts w:ascii="Times New Roman" w:eastAsia="Times New Roman" w:hAnsi="Times New Roman"/>
                <w:lang w:eastAsia="ru-RU"/>
              </w:rPr>
              <w:t>1</w:t>
            </w:r>
          </w:p>
        </w:tc>
        <w:tc>
          <w:tcPr>
            <w:tcW w:w="2278" w:type="pct"/>
            <w:vAlign w:val="center"/>
          </w:tcPr>
          <w:p w:rsidR="00691B75" w:rsidRPr="00691B75" w:rsidRDefault="00691B75" w:rsidP="00691B75">
            <w:pP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Доля объема электрической энергии, потребляемой (используемой) учреждениями, оплата которой осуществляется с использованием приборов учета, в общем объеме электрической энергии, потребляемой (используемой) бюджетными учреждениями на территории муниципального образования</w:t>
            </w:r>
          </w:p>
        </w:tc>
        <w:tc>
          <w:tcPr>
            <w:tcW w:w="295"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w:t>
            </w:r>
          </w:p>
        </w:tc>
        <w:tc>
          <w:tcPr>
            <w:tcW w:w="441"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100</w:t>
            </w:r>
          </w:p>
        </w:tc>
        <w:tc>
          <w:tcPr>
            <w:tcW w:w="442"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100</w:t>
            </w:r>
          </w:p>
        </w:tc>
        <w:tc>
          <w:tcPr>
            <w:tcW w:w="442"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100</w:t>
            </w:r>
          </w:p>
        </w:tc>
        <w:tc>
          <w:tcPr>
            <w:tcW w:w="442"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100</w:t>
            </w:r>
          </w:p>
        </w:tc>
        <w:tc>
          <w:tcPr>
            <w:tcW w:w="438"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100</w:t>
            </w:r>
          </w:p>
        </w:tc>
      </w:tr>
      <w:tr w:rsidR="00691B75" w:rsidRPr="00691B75" w:rsidTr="00127F32">
        <w:tc>
          <w:tcPr>
            <w:tcW w:w="222" w:type="pct"/>
            <w:vAlign w:val="center"/>
          </w:tcPr>
          <w:p w:rsidR="00691B75" w:rsidRPr="00691B75" w:rsidRDefault="00691B75" w:rsidP="00691B75">
            <w:pPr>
              <w:spacing w:before="120"/>
              <w:jc w:val="center"/>
              <w:rPr>
                <w:rFonts w:ascii="Times New Roman" w:eastAsia="Times New Roman" w:hAnsi="Times New Roman"/>
                <w:lang w:eastAsia="ru-RU"/>
              </w:rPr>
            </w:pPr>
            <w:r w:rsidRPr="00691B75">
              <w:rPr>
                <w:rFonts w:ascii="Times New Roman" w:eastAsia="Times New Roman" w:hAnsi="Times New Roman"/>
                <w:lang w:eastAsia="ru-RU"/>
              </w:rPr>
              <w:t>2</w:t>
            </w:r>
          </w:p>
        </w:tc>
        <w:tc>
          <w:tcPr>
            <w:tcW w:w="2278" w:type="pct"/>
            <w:vAlign w:val="center"/>
          </w:tcPr>
          <w:p w:rsidR="00691B75" w:rsidRPr="00691B75" w:rsidRDefault="00691B75" w:rsidP="00691B75">
            <w:pP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Доля объема тепловой энергии, потребляемой (используемой) учреждениями, расчеты за которую осуществляются с использованием приборов учета, в общем объеме тепловой энергии, потребляемой (используемой) бюджетными учреждениями на территории муниципального образования</w:t>
            </w:r>
          </w:p>
        </w:tc>
        <w:tc>
          <w:tcPr>
            <w:tcW w:w="295"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w:t>
            </w:r>
          </w:p>
        </w:tc>
        <w:tc>
          <w:tcPr>
            <w:tcW w:w="441"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75</w:t>
            </w:r>
          </w:p>
        </w:tc>
        <w:tc>
          <w:tcPr>
            <w:tcW w:w="442"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100</w:t>
            </w:r>
          </w:p>
        </w:tc>
        <w:tc>
          <w:tcPr>
            <w:tcW w:w="442"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100</w:t>
            </w:r>
          </w:p>
        </w:tc>
        <w:tc>
          <w:tcPr>
            <w:tcW w:w="442"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100</w:t>
            </w:r>
          </w:p>
        </w:tc>
        <w:tc>
          <w:tcPr>
            <w:tcW w:w="438"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100</w:t>
            </w:r>
          </w:p>
        </w:tc>
      </w:tr>
      <w:tr w:rsidR="00691B75" w:rsidRPr="00691B75" w:rsidTr="00127F32">
        <w:tc>
          <w:tcPr>
            <w:tcW w:w="222" w:type="pct"/>
            <w:vAlign w:val="center"/>
          </w:tcPr>
          <w:p w:rsidR="00691B75" w:rsidRPr="00691B75" w:rsidRDefault="00691B75" w:rsidP="00691B75">
            <w:pPr>
              <w:spacing w:before="120"/>
              <w:jc w:val="center"/>
              <w:rPr>
                <w:rFonts w:ascii="Times New Roman" w:eastAsia="Times New Roman" w:hAnsi="Times New Roman"/>
                <w:lang w:eastAsia="ru-RU"/>
              </w:rPr>
            </w:pPr>
            <w:r w:rsidRPr="00691B75">
              <w:rPr>
                <w:rFonts w:ascii="Times New Roman" w:eastAsia="Times New Roman" w:hAnsi="Times New Roman"/>
                <w:lang w:eastAsia="ru-RU"/>
              </w:rPr>
              <w:t>3</w:t>
            </w:r>
          </w:p>
        </w:tc>
        <w:tc>
          <w:tcPr>
            <w:tcW w:w="2278" w:type="pct"/>
            <w:vAlign w:val="center"/>
          </w:tcPr>
          <w:p w:rsidR="00691B75" w:rsidRPr="00691B75" w:rsidRDefault="00691B75" w:rsidP="00691B75">
            <w:pP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Доля объема холодной воды, потребляемой (используемой) учреждениями, расчеты за которую осуществляются с использованием приборов учета, в общем объеме воды, потребляемой (используемой) бюджетными учреждениями на территории муниципального образования</w:t>
            </w:r>
          </w:p>
        </w:tc>
        <w:tc>
          <w:tcPr>
            <w:tcW w:w="295"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w:t>
            </w:r>
          </w:p>
        </w:tc>
        <w:tc>
          <w:tcPr>
            <w:tcW w:w="441"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75,0</w:t>
            </w:r>
          </w:p>
        </w:tc>
        <w:tc>
          <w:tcPr>
            <w:tcW w:w="442"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75,0</w:t>
            </w:r>
          </w:p>
        </w:tc>
        <w:tc>
          <w:tcPr>
            <w:tcW w:w="442"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75,0</w:t>
            </w:r>
          </w:p>
        </w:tc>
        <w:tc>
          <w:tcPr>
            <w:tcW w:w="442"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85,0</w:t>
            </w:r>
          </w:p>
        </w:tc>
        <w:tc>
          <w:tcPr>
            <w:tcW w:w="438"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100,0</w:t>
            </w:r>
          </w:p>
        </w:tc>
      </w:tr>
      <w:tr w:rsidR="00691B75" w:rsidRPr="00691B75" w:rsidTr="00127F32">
        <w:tc>
          <w:tcPr>
            <w:tcW w:w="222" w:type="pct"/>
            <w:vAlign w:val="center"/>
          </w:tcPr>
          <w:p w:rsidR="00691B75" w:rsidRPr="00691B75" w:rsidRDefault="00691B75" w:rsidP="00691B75">
            <w:pPr>
              <w:spacing w:before="120"/>
              <w:jc w:val="center"/>
              <w:rPr>
                <w:rFonts w:ascii="Times New Roman" w:eastAsia="Times New Roman" w:hAnsi="Times New Roman"/>
                <w:lang w:eastAsia="ru-RU"/>
              </w:rPr>
            </w:pPr>
            <w:r w:rsidRPr="00691B75">
              <w:rPr>
                <w:rFonts w:ascii="Times New Roman" w:eastAsia="Times New Roman" w:hAnsi="Times New Roman"/>
                <w:lang w:eastAsia="ru-RU"/>
              </w:rPr>
              <w:t>4</w:t>
            </w:r>
          </w:p>
        </w:tc>
        <w:tc>
          <w:tcPr>
            <w:tcW w:w="2278" w:type="pct"/>
            <w:vAlign w:val="center"/>
          </w:tcPr>
          <w:p w:rsidR="00691B75" w:rsidRPr="00691B75" w:rsidRDefault="00691B75" w:rsidP="00691B75">
            <w:pP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Доля объема горячей воды, потребляемой (используемой) учреждениями, расчеты за которую осуществляются с использованием приборов учета, в общем объеме воды, потребляемой (используемой) бюджетными учреждениями на территории муниципального образования</w:t>
            </w:r>
          </w:p>
        </w:tc>
        <w:tc>
          <w:tcPr>
            <w:tcW w:w="295"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w:t>
            </w:r>
          </w:p>
        </w:tc>
        <w:tc>
          <w:tcPr>
            <w:tcW w:w="441"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0</w:t>
            </w:r>
          </w:p>
        </w:tc>
        <w:tc>
          <w:tcPr>
            <w:tcW w:w="442"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0</w:t>
            </w:r>
          </w:p>
        </w:tc>
        <w:tc>
          <w:tcPr>
            <w:tcW w:w="442"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0</w:t>
            </w:r>
          </w:p>
        </w:tc>
        <w:tc>
          <w:tcPr>
            <w:tcW w:w="442"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0</w:t>
            </w:r>
          </w:p>
        </w:tc>
        <w:tc>
          <w:tcPr>
            <w:tcW w:w="438"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0</w:t>
            </w:r>
          </w:p>
        </w:tc>
      </w:tr>
      <w:tr w:rsidR="00691B75" w:rsidRPr="00691B75" w:rsidTr="00127F32">
        <w:tc>
          <w:tcPr>
            <w:tcW w:w="222" w:type="pct"/>
            <w:vAlign w:val="center"/>
          </w:tcPr>
          <w:p w:rsidR="00691B75" w:rsidRPr="00691B75" w:rsidRDefault="00691B75" w:rsidP="00691B75">
            <w:pPr>
              <w:spacing w:before="120"/>
              <w:jc w:val="center"/>
              <w:rPr>
                <w:rFonts w:ascii="Times New Roman" w:eastAsia="Times New Roman" w:hAnsi="Times New Roman"/>
                <w:lang w:eastAsia="ru-RU"/>
              </w:rPr>
            </w:pPr>
            <w:r w:rsidRPr="00691B75">
              <w:rPr>
                <w:rFonts w:ascii="Times New Roman" w:eastAsia="Times New Roman" w:hAnsi="Times New Roman"/>
                <w:lang w:eastAsia="ru-RU"/>
              </w:rPr>
              <w:t>5</w:t>
            </w:r>
          </w:p>
        </w:tc>
        <w:tc>
          <w:tcPr>
            <w:tcW w:w="2278" w:type="pct"/>
            <w:vAlign w:val="center"/>
          </w:tcPr>
          <w:p w:rsidR="00691B75" w:rsidRPr="00691B75" w:rsidRDefault="00691B75" w:rsidP="00691B75">
            <w:pP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Доля объема природного газа, потребляемой (используемой) учреждениями, расчеты за которую осуществляются с использованием приборов учета, в общем объеме воды, потребляемой (используемой) бюджетными учреждениями на территории муниципального образования</w:t>
            </w:r>
          </w:p>
        </w:tc>
        <w:tc>
          <w:tcPr>
            <w:tcW w:w="295"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w:t>
            </w:r>
          </w:p>
        </w:tc>
        <w:tc>
          <w:tcPr>
            <w:tcW w:w="441"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0</w:t>
            </w:r>
          </w:p>
        </w:tc>
        <w:tc>
          <w:tcPr>
            <w:tcW w:w="442"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0</w:t>
            </w:r>
          </w:p>
        </w:tc>
        <w:tc>
          <w:tcPr>
            <w:tcW w:w="442"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0</w:t>
            </w:r>
          </w:p>
        </w:tc>
        <w:tc>
          <w:tcPr>
            <w:tcW w:w="442"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0</w:t>
            </w:r>
          </w:p>
        </w:tc>
        <w:tc>
          <w:tcPr>
            <w:tcW w:w="438"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0</w:t>
            </w:r>
          </w:p>
        </w:tc>
      </w:tr>
      <w:tr w:rsidR="00691B75" w:rsidRPr="00691B75" w:rsidTr="00127F32">
        <w:tc>
          <w:tcPr>
            <w:tcW w:w="222" w:type="pct"/>
            <w:vAlign w:val="center"/>
          </w:tcPr>
          <w:p w:rsidR="00691B75" w:rsidRPr="00691B75" w:rsidRDefault="00691B75" w:rsidP="00691B75">
            <w:pPr>
              <w:spacing w:before="120"/>
              <w:jc w:val="center"/>
              <w:rPr>
                <w:rFonts w:ascii="Times New Roman" w:eastAsia="Times New Roman" w:hAnsi="Times New Roman"/>
                <w:lang w:eastAsia="ru-RU"/>
              </w:rPr>
            </w:pPr>
            <w:r w:rsidRPr="00691B75">
              <w:rPr>
                <w:rFonts w:ascii="Times New Roman" w:eastAsia="Times New Roman" w:hAnsi="Times New Roman"/>
                <w:lang w:eastAsia="ru-RU"/>
              </w:rPr>
              <w:t>6</w:t>
            </w:r>
          </w:p>
        </w:tc>
        <w:tc>
          <w:tcPr>
            <w:tcW w:w="2278" w:type="pct"/>
            <w:vAlign w:val="center"/>
          </w:tcPr>
          <w:p w:rsidR="00691B75" w:rsidRPr="00691B75" w:rsidRDefault="00691B75" w:rsidP="00691B75">
            <w:pPr>
              <w:rPr>
                <w:rFonts w:ascii="Times New Roman" w:eastAsia="Times New Roman" w:hAnsi="Times New Roman"/>
                <w:bCs/>
                <w:color w:val="000000"/>
                <w:kern w:val="28"/>
                <w:lang w:eastAsia="ru-RU"/>
              </w:rPr>
            </w:pPr>
            <w:r w:rsidRPr="00691B75">
              <w:rPr>
                <w:rFonts w:ascii="Times New Roman" w:hAnsi="Times New Roman"/>
                <w:bCs/>
                <w:kern w:val="28"/>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295"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w:t>
            </w:r>
          </w:p>
        </w:tc>
        <w:tc>
          <w:tcPr>
            <w:tcW w:w="441"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0</w:t>
            </w:r>
          </w:p>
        </w:tc>
        <w:tc>
          <w:tcPr>
            <w:tcW w:w="442"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0</w:t>
            </w:r>
          </w:p>
        </w:tc>
        <w:tc>
          <w:tcPr>
            <w:tcW w:w="442"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0</w:t>
            </w:r>
          </w:p>
        </w:tc>
        <w:tc>
          <w:tcPr>
            <w:tcW w:w="442"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0</w:t>
            </w:r>
          </w:p>
        </w:tc>
        <w:tc>
          <w:tcPr>
            <w:tcW w:w="438" w:type="pct"/>
            <w:vAlign w:val="center"/>
          </w:tcPr>
          <w:p w:rsidR="00691B75" w:rsidRPr="00691B75" w:rsidRDefault="00691B75" w:rsidP="00691B75">
            <w:pPr>
              <w:jc w:val="center"/>
              <w:rPr>
                <w:rFonts w:ascii="Times New Roman" w:eastAsia="Times New Roman" w:hAnsi="Times New Roman"/>
                <w:bCs/>
                <w:color w:val="000000"/>
                <w:kern w:val="28"/>
                <w:lang w:eastAsia="ru-RU"/>
              </w:rPr>
            </w:pPr>
            <w:r w:rsidRPr="00691B75">
              <w:rPr>
                <w:rFonts w:ascii="Times New Roman" w:eastAsia="Times New Roman" w:hAnsi="Times New Roman"/>
                <w:bCs/>
                <w:color w:val="000000"/>
                <w:kern w:val="28"/>
                <w:lang w:eastAsia="ru-RU"/>
              </w:rPr>
              <w:t>0</w:t>
            </w:r>
          </w:p>
        </w:tc>
      </w:tr>
    </w:tbl>
    <w:p w:rsidR="00691B75" w:rsidRPr="00691B75" w:rsidRDefault="00691B75" w:rsidP="00691B75">
      <w:pPr>
        <w:spacing w:before="120" w:line="288" w:lineRule="auto"/>
        <w:ind w:firstLine="708"/>
        <w:jc w:val="both"/>
        <w:rPr>
          <w:rFonts w:ascii="Times New Roman" w:eastAsia="Times New Roman" w:hAnsi="Times New Roman"/>
          <w:sz w:val="28"/>
          <w:szCs w:val="28"/>
          <w:lang w:val="x-none" w:eastAsia="ru-RU"/>
        </w:rPr>
      </w:pPr>
    </w:p>
    <w:p w:rsidR="00691B75" w:rsidRPr="00691B75" w:rsidRDefault="00691B75" w:rsidP="00691B75">
      <w:pPr>
        <w:ind w:firstLine="708"/>
        <w:jc w:val="both"/>
        <w:rPr>
          <w:rFonts w:ascii="Times New Roman" w:eastAsia="Times New Roman" w:hAnsi="Times New Roman"/>
          <w:sz w:val="24"/>
          <w:szCs w:val="24"/>
          <w:lang w:val="x-none" w:eastAsia="ru-RU"/>
        </w:rPr>
      </w:pPr>
      <w:r w:rsidRPr="00691B75">
        <w:rPr>
          <w:rFonts w:ascii="Times New Roman" w:eastAsia="Times New Roman" w:hAnsi="Times New Roman"/>
          <w:sz w:val="24"/>
          <w:szCs w:val="24"/>
          <w:lang w:val="x-none" w:eastAsia="ru-RU"/>
        </w:rPr>
        <w:lastRenderedPageBreak/>
        <w:t xml:space="preserve">Реализация программ энергосбережения осуществлялась и в учреждениях </w:t>
      </w:r>
      <w:r w:rsidRPr="00691B75">
        <w:rPr>
          <w:rFonts w:ascii="Times New Roman" w:eastAsia="Times New Roman" w:hAnsi="Times New Roman"/>
          <w:sz w:val="24"/>
          <w:szCs w:val="24"/>
          <w:lang w:eastAsia="ru-RU"/>
        </w:rPr>
        <w:t>Талицко-Мугреевского сельского поселения</w:t>
      </w:r>
      <w:r w:rsidRPr="00691B75">
        <w:rPr>
          <w:rFonts w:ascii="Times New Roman" w:eastAsia="Times New Roman" w:hAnsi="Times New Roman"/>
          <w:sz w:val="24"/>
          <w:szCs w:val="24"/>
          <w:lang w:val="x-none" w:eastAsia="ru-RU"/>
        </w:rPr>
        <w:t xml:space="preserve">. Как правило, основными мероприятиями таких программ выступают установка приборов учета потребления топливно-энергетических ресурсов, замена оборудования </w:t>
      </w:r>
      <w:r w:rsidRPr="00691B75">
        <w:rPr>
          <w:rFonts w:ascii="Times New Roman" w:eastAsia="Times New Roman" w:hAnsi="Times New Roman"/>
          <w:sz w:val="24"/>
          <w:szCs w:val="24"/>
          <w:lang w:eastAsia="ru-RU"/>
        </w:rPr>
        <w:t xml:space="preserve">в </w:t>
      </w:r>
      <w:r w:rsidRPr="00691B75">
        <w:rPr>
          <w:rFonts w:ascii="Times New Roman" w:eastAsia="Times New Roman" w:hAnsi="Times New Roman"/>
          <w:sz w:val="24"/>
          <w:szCs w:val="24"/>
          <w:lang w:val="x-none" w:eastAsia="ru-RU"/>
        </w:rPr>
        <w:t xml:space="preserve">учреждениях на энергосберегающее. </w:t>
      </w:r>
    </w:p>
    <w:p w:rsidR="00691B75" w:rsidRPr="00691B75" w:rsidRDefault="00691B75" w:rsidP="00691B75">
      <w:pPr>
        <w:jc w:val="both"/>
        <w:rPr>
          <w:rFonts w:ascii="Times New Roman" w:eastAsia="Times New Roman" w:hAnsi="Times New Roman"/>
          <w:sz w:val="24"/>
          <w:szCs w:val="24"/>
          <w:lang w:val="x-none" w:eastAsia="ru-RU"/>
        </w:rPr>
      </w:pPr>
      <w:r w:rsidRPr="00691B75">
        <w:rPr>
          <w:rFonts w:ascii="Times New Roman" w:eastAsia="Times New Roman" w:hAnsi="Times New Roman"/>
          <w:sz w:val="24"/>
          <w:szCs w:val="24"/>
          <w:lang w:val="x-none" w:eastAsia="ru-RU"/>
        </w:rPr>
        <w:tab/>
        <w:t xml:space="preserve">В целом за годы реализации целевых программ по энергосбережению в </w:t>
      </w:r>
      <w:r w:rsidRPr="00691B75">
        <w:rPr>
          <w:rFonts w:ascii="Times New Roman" w:eastAsia="Times New Roman" w:hAnsi="Times New Roman"/>
          <w:sz w:val="24"/>
          <w:szCs w:val="24"/>
          <w:lang w:eastAsia="ru-RU"/>
        </w:rPr>
        <w:t>Талицко-Мугреевского сельского поселения</w:t>
      </w:r>
      <w:r w:rsidRPr="00691B75">
        <w:rPr>
          <w:rFonts w:ascii="Times New Roman" w:eastAsia="Times New Roman" w:hAnsi="Times New Roman"/>
          <w:sz w:val="24"/>
          <w:szCs w:val="24"/>
          <w:lang w:val="x-none" w:eastAsia="ru-RU"/>
        </w:rPr>
        <w:t xml:space="preserve"> удалось добиться экономии потребления теплоэнергетических ресурсов в учреждени</w:t>
      </w:r>
      <w:r w:rsidRPr="00691B75">
        <w:rPr>
          <w:rFonts w:ascii="Times New Roman" w:eastAsia="Times New Roman" w:hAnsi="Times New Roman"/>
          <w:sz w:val="24"/>
          <w:szCs w:val="24"/>
          <w:lang w:eastAsia="ru-RU"/>
        </w:rPr>
        <w:t>ях</w:t>
      </w:r>
      <w:r w:rsidRPr="00691B75">
        <w:rPr>
          <w:rFonts w:ascii="Times New Roman" w:eastAsia="Times New Roman" w:hAnsi="Times New Roman"/>
          <w:sz w:val="24"/>
          <w:szCs w:val="24"/>
          <w:lang w:val="x-none" w:eastAsia="ru-RU"/>
        </w:rPr>
        <w:t xml:space="preserve"> и орган</w:t>
      </w:r>
      <w:r w:rsidRPr="00691B75">
        <w:rPr>
          <w:rFonts w:ascii="Times New Roman" w:eastAsia="Times New Roman" w:hAnsi="Times New Roman"/>
          <w:sz w:val="24"/>
          <w:szCs w:val="24"/>
          <w:lang w:eastAsia="ru-RU"/>
        </w:rPr>
        <w:t>ах</w:t>
      </w:r>
      <w:r w:rsidRPr="00691B75">
        <w:rPr>
          <w:rFonts w:ascii="Times New Roman" w:eastAsia="Times New Roman" w:hAnsi="Times New Roman"/>
          <w:sz w:val="24"/>
          <w:szCs w:val="24"/>
          <w:lang w:val="x-none" w:eastAsia="ru-RU"/>
        </w:rPr>
        <w:t xml:space="preserve"> местного самоуправления (к уровню 20</w:t>
      </w:r>
      <w:r w:rsidRPr="00691B75">
        <w:rPr>
          <w:rFonts w:ascii="Times New Roman" w:eastAsia="Times New Roman" w:hAnsi="Times New Roman"/>
          <w:sz w:val="24"/>
          <w:szCs w:val="24"/>
          <w:lang w:eastAsia="ru-RU"/>
        </w:rPr>
        <w:t>16</w:t>
      </w:r>
      <w:r w:rsidRPr="00691B75">
        <w:rPr>
          <w:rFonts w:ascii="Times New Roman" w:eastAsia="Times New Roman" w:hAnsi="Times New Roman"/>
          <w:sz w:val="24"/>
          <w:szCs w:val="24"/>
          <w:lang w:val="x-none" w:eastAsia="ru-RU"/>
        </w:rPr>
        <w:t xml:space="preserve"> года). В результате проведенных мероприятий потребление тепловой энергии в учреждениях уменьшилось на 30%, </w:t>
      </w:r>
      <w:r w:rsidRPr="00691B75">
        <w:rPr>
          <w:rFonts w:ascii="Times New Roman" w:eastAsia="Times New Roman" w:hAnsi="Times New Roman"/>
          <w:sz w:val="24"/>
          <w:szCs w:val="24"/>
          <w:lang w:eastAsia="ru-RU"/>
        </w:rPr>
        <w:t xml:space="preserve">электроэнергии на 25%, </w:t>
      </w:r>
      <w:r w:rsidRPr="00691B75">
        <w:rPr>
          <w:rFonts w:ascii="Times New Roman" w:eastAsia="Times New Roman" w:hAnsi="Times New Roman"/>
          <w:sz w:val="24"/>
          <w:szCs w:val="24"/>
          <w:lang w:val="x-none" w:eastAsia="ru-RU"/>
        </w:rPr>
        <w:t xml:space="preserve">холодного водоснабжения на </w:t>
      </w:r>
      <w:r w:rsidRPr="00691B75">
        <w:rPr>
          <w:rFonts w:ascii="Times New Roman" w:eastAsia="Times New Roman" w:hAnsi="Times New Roman"/>
          <w:sz w:val="24"/>
          <w:szCs w:val="24"/>
          <w:lang w:eastAsia="ru-RU"/>
        </w:rPr>
        <w:t>1</w:t>
      </w:r>
      <w:r w:rsidRPr="00691B75">
        <w:rPr>
          <w:rFonts w:ascii="Times New Roman" w:eastAsia="Times New Roman" w:hAnsi="Times New Roman"/>
          <w:sz w:val="24"/>
          <w:szCs w:val="24"/>
          <w:lang w:val="x-none" w:eastAsia="ru-RU"/>
        </w:rPr>
        <w:t>3%.</w:t>
      </w:r>
    </w:p>
    <w:p w:rsidR="00691B75" w:rsidRPr="00691B75" w:rsidRDefault="00691B75" w:rsidP="00691B75">
      <w:pPr>
        <w:jc w:val="both"/>
        <w:rPr>
          <w:rFonts w:ascii="Times New Roman" w:eastAsia="Times New Roman" w:hAnsi="Times New Roman"/>
          <w:sz w:val="24"/>
          <w:szCs w:val="24"/>
          <w:lang w:val="x-none" w:eastAsia="ru-RU"/>
        </w:rPr>
      </w:pPr>
      <w:r w:rsidRPr="00691B75">
        <w:rPr>
          <w:rFonts w:ascii="Times New Roman" w:eastAsia="Times New Roman" w:hAnsi="Times New Roman"/>
          <w:sz w:val="24"/>
          <w:szCs w:val="24"/>
          <w:lang w:val="x-none" w:eastAsia="ru-RU"/>
        </w:rPr>
        <w:tab/>
        <w:t>Вместе с тем, показатели абсолютной экономии энергоресурсов далеко не всегда являются показательными, поскольку объемы оказанных услуг год от года увеличиваются, повышается уровень оснащенности учреждений, что объективно влечет за собой рост объемов потребления электроэнергии, тепло</w:t>
      </w:r>
      <w:r w:rsidRPr="00691B75">
        <w:rPr>
          <w:rFonts w:ascii="Times New Roman" w:eastAsia="Times New Roman" w:hAnsi="Times New Roman"/>
          <w:sz w:val="24"/>
          <w:szCs w:val="24"/>
          <w:lang w:eastAsia="ru-RU"/>
        </w:rPr>
        <w:t xml:space="preserve">вой </w:t>
      </w:r>
      <w:r w:rsidRPr="00691B75">
        <w:rPr>
          <w:rFonts w:ascii="Times New Roman" w:eastAsia="Times New Roman" w:hAnsi="Times New Roman"/>
          <w:sz w:val="24"/>
          <w:szCs w:val="24"/>
          <w:lang w:val="x-none" w:eastAsia="ru-RU"/>
        </w:rPr>
        <w:t>энергии и воды.</w:t>
      </w:r>
    </w:p>
    <w:p w:rsidR="00691B75" w:rsidRPr="00691B75" w:rsidRDefault="00691B75" w:rsidP="00691B75">
      <w:pPr>
        <w:jc w:val="both"/>
        <w:rPr>
          <w:rFonts w:ascii="Times New Roman" w:eastAsia="Times New Roman" w:hAnsi="Times New Roman"/>
          <w:sz w:val="24"/>
          <w:szCs w:val="24"/>
          <w:lang w:eastAsia="ru-RU"/>
        </w:rPr>
      </w:pPr>
      <w:r w:rsidRPr="00691B75">
        <w:rPr>
          <w:rFonts w:ascii="Times New Roman" w:eastAsia="Times New Roman" w:hAnsi="Times New Roman"/>
          <w:sz w:val="24"/>
          <w:szCs w:val="24"/>
          <w:lang w:val="x-none" w:eastAsia="ru-RU"/>
        </w:rPr>
        <w:tab/>
      </w:r>
      <w:r w:rsidRPr="00691B75">
        <w:rPr>
          <w:rFonts w:ascii="Times New Roman" w:eastAsia="Times New Roman" w:hAnsi="Times New Roman"/>
          <w:sz w:val="24"/>
          <w:szCs w:val="24"/>
          <w:lang w:val="x-none" w:eastAsia="ar-SA"/>
        </w:rPr>
        <w:t xml:space="preserve">Так, в рамках </w:t>
      </w:r>
      <w:hyperlink r:id="rId7" w:history="1">
        <w:r w:rsidRPr="00691B75">
          <w:rPr>
            <w:rFonts w:ascii="Times New Roman" w:eastAsia="Times New Roman" w:hAnsi="Times New Roman"/>
            <w:sz w:val="24"/>
            <w:szCs w:val="24"/>
            <w:lang w:val="x-none" w:eastAsia="ru-RU"/>
          </w:rPr>
          <w:t>программ</w:t>
        </w:r>
      </w:hyperlink>
      <w:r w:rsidRPr="00691B75">
        <w:rPr>
          <w:rFonts w:ascii="Times New Roman" w:eastAsia="Times New Roman" w:hAnsi="Times New Roman"/>
          <w:sz w:val="24"/>
          <w:szCs w:val="24"/>
          <w:lang w:val="x-none" w:eastAsia="ru-RU"/>
        </w:rPr>
        <w:t>ы Ивановской области, предусматривающей поэтапный переход на отпуск ресурсов (тепловой энергии, холодной воды и</w:t>
      </w:r>
      <w:r w:rsidRPr="00691B75">
        <w:rPr>
          <w:rFonts w:ascii="Times New Roman" w:eastAsia="Times New Roman" w:hAnsi="Times New Roman"/>
          <w:sz w:val="24"/>
          <w:szCs w:val="24"/>
          <w:lang w:eastAsia="ru-RU"/>
        </w:rPr>
        <w:t xml:space="preserve"> </w:t>
      </w:r>
      <w:r w:rsidRPr="00691B75">
        <w:rPr>
          <w:rFonts w:ascii="Times New Roman" w:eastAsia="Times New Roman" w:hAnsi="Times New Roman"/>
          <w:sz w:val="24"/>
          <w:szCs w:val="24"/>
          <w:lang w:val="x-none" w:eastAsia="ru-RU"/>
        </w:rPr>
        <w:t xml:space="preserve">электрической энергии) были оснащены  приборами учета потребления энергоресурсов </w:t>
      </w:r>
      <w:r w:rsidRPr="00691B75">
        <w:rPr>
          <w:rFonts w:ascii="Times New Roman" w:eastAsia="Times New Roman" w:hAnsi="Times New Roman"/>
          <w:sz w:val="24"/>
          <w:szCs w:val="24"/>
          <w:lang w:eastAsia="ru-RU"/>
        </w:rPr>
        <w:t>здания сельских домов культуры МКУ «Талицкий СДК».</w:t>
      </w:r>
    </w:p>
    <w:p w:rsidR="00691B75" w:rsidRPr="00691B75" w:rsidRDefault="00691B75" w:rsidP="00691B75">
      <w:pPr>
        <w:jc w:val="both"/>
        <w:rPr>
          <w:rFonts w:ascii="Times New Roman" w:eastAsia="Times New Roman" w:hAnsi="Times New Roman"/>
          <w:sz w:val="24"/>
          <w:szCs w:val="24"/>
          <w:lang w:eastAsia="ru-RU"/>
        </w:rPr>
      </w:pPr>
    </w:p>
    <w:p w:rsidR="00691B75" w:rsidRPr="00691B75" w:rsidRDefault="00691B75" w:rsidP="00691B75">
      <w:pPr>
        <w:autoSpaceDE w:val="0"/>
        <w:autoSpaceDN w:val="0"/>
        <w:adjustRightInd w:val="0"/>
        <w:jc w:val="both"/>
        <w:outlineLvl w:val="0"/>
        <w:rPr>
          <w:rFonts w:ascii="Times New Roman" w:eastAsia="Times New Roman" w:hAnsi="Times New Roman"/>
          <w:bCs/>
          <w:kern w:val="28"/>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955"/>
      </w:tblGrid>
      <w:tr w:rsidR="00691B75" w:rsidRPr="00691B75" w:rsidTr="00B11A9D">
        <w:tc>
          <w:tcPr>
            <w:tcW w:w="2427" w:type="pct"/>
          </w:tcPr>
          <w:p w:rsidR="00691B75" w:rsidRPr="00691B75" w:rsidRDefault="00691B75" w:rsidP="00691B75">
            <w:pPr>
              <w:autoSpaceDE w:val="0"/>
              <w:autoSpaceDN w:val="0"/>
              <w:adjustRightInd w:val="0"/>
              <w:jc w:val="center"/>
              <w:outlineLvl w:val="0"/>
              <w:rPr>
                <w:rFonts w:ascii="Times New Roman" w:eastAsia="Times New Roman" w:hAnsi="Times New Roman"/>
                <w:b/>
                <w:bCs/>
                <w:kern w:val="28"/>
                <w:sz w:val="24"/>
                <w:szCs w:val="24"/>
              </w:rPr>
            </w:pPr>
            <w:r w:rsidRPr="00691B75">
              <w:rPr>
                <w:rFonts w:ascii="Times New Roman" w:eastAsia="Times New Roman" w:hAnsi="Times New Roman"/>
                <w:b/>
                <w:bCs/>
                <w:kern w:val="28"/>
                <w:sz w:val="24"/>
                <w:szCs w:val="24"/>
              </w:rPr>
              <w:t>Приборы учета</w:t>
            </w:r>
          </w:p>
        </w:tc>
        <w:tc>
          <w:tcPr>
            <w:tcW w:w="2573" w:type="pct"/>
          </w:tcPr>
          <w:p w:rsidR="00691B75" w:rsidRPr="00691B75" w:rsidRDefault="00691B75" w:rsidP="00691B75">
            <w:pPr>
              <w:autoSpaceDE w:val="0"/>
              <w:autoSpaceDN w:val="0"/>
              <w:adjustRightInd w:val="0"/>
              <w:jc w:val="center"/>
              <w:outlineLvl w:val="0"/>
              <w:rPr>
                <w:rFonts w:ascii="Times New Roman" w:eastAsia="Times New Roman" w:hAnsi="Times New Roman"/>
                <w:b/>
                <w:bCs/>
                <w:kern w:val="28"/>
                <w:sz w:val="24"/>
                <w:szCs w:val="24"/>
              </w:rPr>
            </w:pPr>
            <w:r w:rsidRPr="00691B75">
              <w:rPr>
                <w:rFonts w:ascii="Times New Roman" w:eastAsia="Times New Roman" w:hAnsi="Times New Roman"/>
                <w:b/>
                <w:bCs/>
                <w:kern w:val="28"/>
                <w:sz w:val="24"/>
                <w:szCs w:val="24"/>
              </w:rPr>
              <w:t>Талицко-Мугреевское сельское поселение</w:t>
            </w:r>
          </w:p>
        </w:tc>
      </w:tr>
      <w:tr w:rsidR="00691B75" w:rsidRPr="00691B75" w:rsidTr="00B11A9D">
        <w:tc>
          <w:tcPr>
            <w:tcW w:w="2427" w:type="pct"/>
          </w:tcPr>
          <w:p w:rsidR="00691B75" w:rsidRPr="00691B75" w:rsidRDefault="00691B75" w:rsidP="00691B75">
            <w:pPr>
              <w:autoSpaceDE w:val="0"/>
              <w:autoSpaceDN w:val="0"/>
              <w:adjustRightInd w:val="0"/>
              <w:jc w:val="both"/>
              <w:outlineLvl w:val="0"/>
              <w:rPr>
                <w:rFonts w:ascii="Times New Roman" w:eastAsia="Times New Roman" w:hAnsi="Times New Roman"/>
                <w:bCs/>
                <w:kern w:val="28"/>
                <w:sz w:val="24"/>
                <w:szCs w:val="24"/>
              </w:rPr>
            </w:pPr>
            <w:r w:rsidRPr="00691B75">
              <w:rPr>
                <w:rFonts w:ascii="Times New Roman" w:eastAsia="Times New Roman" w:hAnsi="Times New Roman"/>
                <w:bCs/>
                <w:kern w:val="28"/>
                <w:sz w:val="24"/>
                <w:szCs w:val="24"/>
              </w:rPr>
              <w:t>Тепловой энергии</w:t>
            </w:r>
          </w:p>
        </w:tc>
        <w:tc>
          <w:tcPr>
            <w:tcW w:w="2573" w:type="pct"/>
          </w:tcPr>
          <w:p w:rsidR="00691B75" w:rsidRPr="00691B75" w:rsidRDefault="00691B75" w:rsidP="00691B75">
            <w:pPr>
              <w:autoSpaceDE w:val="0"/>
              <w:autoSpaceDN w:val="0"/>
              <w:adjustRightInd w:val="0"/>
              <w:jc w:val="center"/>
              <w:outlineLvl w:val="0"/>
              <w:rPr>
                <w:rFonts w:ascii="Times New Roman" w:eastAsia="Times New Roman" w:hAnsi="Times New Roman"/>
                <w:bCs/>
                <w:kern w:val="28"/>
                <w:sz w:val="24"/>
                <w:szCs w:val="24"/>
              </w:rPr>
            </w:pPr>
            <w:r w:rsidRPr="00691B75">
              <w:rPr>
                <w:rFonts w:ascii="Times New Roman" w:eastAsia="Times New Roman" w:hAnsi="Times New Roman"/>
                <w:bCs/>
                <w:kern w:val="28"/>
                <w:sz w:val="24"/>
                <w:szCs w:val="24"/>
              </w:rPr>
              <w:t>2</w:t>
            </w:r>
          </w:p>
        </w:tc>
      </w:tr>
      <w:tr w:rsidR="00691B75" w:rsidRPr="00691B75" w:rsidTr="00B11A9D">
        <w:tc>
          <w:tcPr>
            <w:tcW w:w="2427" w:type="pct"/>
          </w:tcPr>
          <w:p w:rsidR="00691B75" w:rsidRPr="00691B75" w:rsidRDefault="00691B75" w:rsidP="00691B75">
            <w:pPr>
              <w:autoSpaceDE w:val="0"/>
              <w:autoSpaceDN w:val="0"/>
              <w:adjustRightInd w:val="0"/>
              <w:jc w:val="both"/>
              <w:outlineLvl w:val="0"/>
              <w:rPr>
                <w:rFonts w:ascii="Times New Roman" w:eastAsia="Times New Roman" w:hAnsi="Times New Roman"/>
                <w:bCs/>
                <w:kern w:val="28"/>
                <w:sz w:val="24"/>
                <w:szCs w:val="24"/>
              </w:rPr>
            </w:pPr>
            <w:r w:rsidRPr="00691B75">
              <w:rPr>
                <w:rFonts w:ascii="Times New Roman" w:eastAsia="Times New Roman" w:hAnsi="Times New Roman"/>
                <w:bCs/>
                <w:kern w:val="28"/>
                <w:sz w:val="24"/>
                <w:szCs w:val="24"/>
              </w:rPr>
              <w:t>Холодного водоснабжения</w:t>
            </w:r>
          </w:p>
        </w:tc>
        <w:tc>
          <w:tcPr>
            <w:tcW w:w="2573" w:type="pct"/>
          </w:tcPr>
          <w:p w:rsidR="00691B75" w:rsidRPr="00691B75" w:rsidRDefault="00691B75" w:rsidP="00691B75">
            <w:pPr>
              <w:autoSpaceDE w:val="0"/>
              <w:autoSpaceDN w:val="0"/>
              <w:adjustRightInd w:val="0"/>
              <w:jc w:val="center"/>
              <w:outlineLvl w:val="0"/>
              <w:rPr>
                <w:rFonts w:ascii="Times New Roman" w:eastAsia="Times New Roman" w:hAnsi="Times New Roman"/>
                <w:bCs/>
                <w:kern w:val="28"/>
                <w:sz w:val="24"/>
                <w:szCs w:val="24"/>
              </w:rPr>
            </w:pPr>
            <w:r w:rsidRPr="00691B75">
              <w:rPr>
                <w:rFonts w:ascii="Times New Roman" w:eastAsia="Times New Roman" w:hAnsi="Times New Roman"/>
                <w:bCs/>
                <w:kern w:val="28"/>
                <w:sz w:val="24"/>
                <w:szCs w:val="24"/>
              </w:rPr>
              <w:t>1</w:t>
            </w:r>
          </w:p>
        </w:tc>
      </w:tr>
      <w:tr w:rsidR="00691B75" w:rsidRPr="00691B75" w:rsidTr="00B11A9D">
        <w:tc>
          <w:tcPr>
            <w:tcW w:w="2427" w:type="pct"/>
          </w:tcPr>
          <w:p w:rsidR="00691B75" w:rsidRPr="00691B75" w:rsidRDefault="00691B75" w:rsidP="00691B75">
            <w:pPr>
              <w:autoSpaceDE w:val="0"/>
              <w:autoSpaceDN w:val="0"/>
              <w:adjustRightInd w:val="0"/>
              <w:jc w:val="both"/>
              <w:outlineLvl w:val="0"/>
              <w:rPr>
                <w:rFonts w:ascii="Times New Roman" w:eastAsia="Times New Roman" w:hAnsi="Times New Roman"/>
                <w:bCs/>
                <w:kern w:val="28"/>
                <w:sz w:val="24"/>
                <w:szCs w:val="24"/>
              </w:rPr>
            </w:pPr>
            <w:r w:rsidRPr="00691B75">
              <w:rPr>
                <w:rFonts w:ascii="Times New Roman" w:eastAsia="Times New Roman" w:hAnsi="Times New Roman"/>
                <w:bCs/>
                <w:kern w:val="28"/>
                <w:sz w:val="24"/>
                <w:szCs w:val="24"/>
              </w:rPr>
              <w:t>Электроснабжения</w:t>
            </w:r>
          </w:p>
        </w:tc>
        <w:tc>
          <w:tcPr>
            <w:tcW w:w="2573" w:type="pct"/>
          </w:tcPr>
          <w:p w:rsidR="00691B75" w:rsidRPr="00691B75" w:rsidRDefault="00691B75" w:rsidP="00691B75">
            <w:pPr>
              <w:autoSpaceDE w:val="0"/>
              <w:autoSpaceDN w:val="0"/>
              <w:adjustRightInd w:val="0"/>
              <w:jc w:val="center"/>
              <w:outlineLvl w:val="0"/>
              <w:rPr>
                <w:rFonts w:ascii="Times New Roman" w:eastAsia="Times New Roman" w:hAnsi="Times New Roman"/>
                <w:bCs/>
                <w:kern w:val="28"/>
                <w:sz w:val="24"/>
                <w:szCs w:val="24"/>
              </w:rPr>
            </w:pPr>
            <w:r w:rsidRPr="00691B75">
              <w:rPr>
                <w:rFonts w:ascii="Times New Roman" w:eastAsia="Times New Roman" w:hAnsi="Times New Roman"/>
                <w:bCs/>
                <w:kern w:val="28"/>
                <w:sz w:val="24"/>
                <w:szCs w:val="24"/>
              </w:rPr>
              <w:t>2</w:t>
            </w:r>
          </w:p>
        </w:tc>
      </w:tr>
      <w:tr w:rsidR="00691B75" w:rsidRPr="00691B75" w:rsidTr="00B11A9D">
        <w:tc>
          <w:tcPr>
            <w:tcW w:w="2427" w:type="pct"/>
          </w:tcPr>
          <w:p w:rsidR="00691B75" w:rsidRPr="00691B75" w:rsidRDefault="00691B75" w:rsidP="00691B75">
            <w:pPr>
              <w:autoSpaceDE w:val="0"/>
              <w:autoSpaceDN w:val="0"/>
              <w:adjustRightInd w:val="0"/>
              <w:jc w:val="both"/>
              <w:outlineLvl w:val="0"/>
              <w:rPr>
                <w:rFonts w:ascii="Times New Roman" w:eastAsia="Times New Roman" w:hAnsi="Times New Roman"/>
                <w:bCs/>
                <w:kern w:val="28"/>
                <w:sz w:val="24"/>
                <w:szCs w:val="24"/>
              </w:rPr>
            </w:pPr>
            <w:r w:rsidRPr="00691B75">
              <w:rPr>
                <w:rFonts w:ascii="Times New Roman" w:eastAsia="Times New Roman" w:hAnsi="Times New Roman"/>
                <w:bCs/>
                <w:kern w:val="28"/>
                <w:sz w:val="24"/>
                <w:szCs w:val="24"/>
              </w:rPr>
              <w:t>ИТОГО, штук:</w:t>
            </w:r>
          </w:p>
        </w:tc>
        <w:tc>
          <w:tcPr>
            <w:tcW w:w="2573" w:type="pct"/>
          </w:tcPr>
          <w:p w:rsidR="00691B75" w:rsidRPr="00691B75" w:rsidRDefault="00691B75" w:rsidP="00691B75">
            <w:pPr>
              <w:autoSpaceDE w:val="0"/>
              <w:autoSpaceDN w:val="0"/>
              <w:adjustRightInd w:val="0"/>
              <w:jc w:val="center"/>
              <w:outlineLvl w:val="0"/>
              <w:rPr>
                <w:rFonts w:ascii="Times New Roman" w:eastAsia="Times New Roman" w:hAnsi="Times New Roman"/>
                <w:bCs/>
                <w:kern w:val="28"/>
                <w:sz w:val="24"/>
                <w:szCs w:val="24"/>
              </w:rPr>
            </w:pPr>
            <w:r w:rsidRPr="00691B75">
              <w:rPr>
                <w:rFonts w:ascii="Times New Roman" w:eastAsia="Times New Roman" w:hAnsi="Times New Roman"/>
                <w:bCs/>
                <w:kern w:val="28"/>
                <w:sz w:val="24"/>
                <w:szCs w:val="24"/>
              </w:rPr>
              <w:t>5</w:t>
            </w:r>
          </w:p>
        </w:tc>
      </w:tr>
      <w:tr w:rsidR="00691B75" w:rsidRPr="00691B75" w:rsidTr="00B11A9D">
        <w:tc>
          <w:tcPr>
            <w:tcW w:w="2427" w:type="pct"/>
          </w:tcPr>
          <w:p w:rsidR="00691B75" w:rsidRPr="00691B75" w:rsidRDefault="00691B75" w:rsidP="00691B75">
            <w:pPr>
              <w:autoSpaceDE w:val="0"/>
              <w:autoSpaceDN w:val="0"/>
              <w:adjustRightInd w:val="0"/>
              <w:outlineLvl w:val="0"/>
              <w:rPr>
                <w:rFonts w:ascii="Times New Roman" w:eastAsia="Times New Roman" w:hAnsi="Times New Roman"/>
                <w:b/>
                <w:bCs/>
                <w:kern w:val="28"/>
                <w:sz w:val="24"/>
                <w:szCs w:val="24"/>
              </w:rPr>
            </w:pPr>
            <w:r w:rsidRPr="00691B75">
              <w:rPr>
                <w:rFonts w:ascii="Times New Roman" w:eastAsia="Times New Roman" w:hAnsi="Times New Roman"/>
                <w:b/>
                <w:bCs/>
                <w:kern w:val="28"/>
                <w:sz w:val="24"/>
                <w:szCs w:val="24"/>
              </w:rPr>
              <w:t xml:space="preserve">Всего, тыс. рублей, </w:t>
            </w:r>
          </w:p>
          <w:p w:rsidR="00691B75" w:rsidRPr="00691B75" w:rsidRDefault="00691B75" w:rsidP="00691B75">
            <w:pPr>
              <w:autoSpaceDE w:val="0"/>
              <w:autoSpaceDN w:val="0"/>
              <w:adjustRightInd w:val="0"/>
              <w:outlineLvl w:val="0"/>
              <w:rPr>
                <w:rFonts w:ascii="Times New Roman" w:eastAsia="Times New Roman" w:hAnsi="Times New Roman"/>
                <w:bCs/>
                <w:kern w:val="28"/>
                <w:sz w:val="24"/>
                <w:szCs w:val="24"/>
              </w:rPr>
            </w:pPr>
            <w:r w:rsidRPr="00691B75">
              <w:rPr>
                <w:rFonts w:ascii="Times New Roman" w:eastAsia="Times New Roman" w:hAnsi="Times New Roman"/>
                <w:bCs/>
                <w:kern w:val="28"/>
                <w:sz w:val="24"/>
                <w:szCs w:val="24"/>
              </w:rPr>
              <w:t>из них:</w:t>
            </w:r>
          </w:p>
          <w:p w:rsidR="00691B75" w:rsidRPr="00691B75" w:rsidRDefault="00691B75" w:rsidP="00691B75">
            <w:pPr>
              <w:autoSpaceDE w:val="0"/>
              <w:autoSpaceDN w:val="0"/>
              <w:adjustRightInd w:val="0"/>
              <w:outlineLvl w:val="0"/>
              <w:rPr>
                <w:rFonts w:ascii="Times New Roman" w:eastAsia="Times New Roman" w:hAnsi="Times New Roman"/>
                <w:bCs/>
                <w:kern w:val="28"/>
                <w:sz w:val="24"/>
                <w:szCs w:val="24"/>
              </w:rPr>
            </w:pPr>
            <w:r w:rsidRPr="00691B75">
              <w:rPr>
                <w:rFonts w:ascii="Times New Roman" w:eastAsia="Times New Roman" w:hAnsi="Times New Roman"/>
                <w:bCs/>
                <w:kern w:val="28"/>
                <w:sz w:val="24"/>
                <w:szCs w:val="24"/>
              </w:rPr>
              <w:t>- средства областного бюджета;</w:t>
            </w:r>
          </w:p>
          <w:p w:rsidR="00691B75" w:rsidRPr="00691B75" w:rsidRDefault="00691B75" w:rsidP="00691B75">
            <w:pPr>
              <w:autoSpaceDE w:val="0"/>
              <w:autoSpaceDN w:val="0"/>
              <w:adjustRightInd w:val="0"/>
              <w:outlineLvl w:val="0"/>
              <w:rPr>
                <w:rFonts w:ascii="Times New Roman" w:eastAsia="Times New Roman" w:hAnsi="Times New Roman"/>
                <w:bCs/>
                <w:kern w:val="28"/>
                <w:sz w:val="24"/>
                <w:szCs w:val="24"/>
              </w:rPr>
            </w:pPr>
            <w:r w:rsidRPr="00691B75">
              <w:rPr>
                <w:rFonts w:ascii="Times New Roman" w:eastAsia="Times New Roman" w:hAnsi="Times New Roman"/>
                <w:bCs/>
                <w:kern w:val="28"/>
                <w:sz w:val="24"/>
                <w:szCs w:val="24"/>
              </w:rPr>
              <w:t>- средства бюджета поселения;</w:t>
            </w:r>
          </w:p>
          <w:p w:rsidR="00691B75" w:rsidRPr="00691B75" w:rsidRDefault="00691B75" w:rsidP="00691B75">
            <w:pPr>
              <w:autoSpaceDE w:val="0"/>
              <w:autoSpaceDN w:val="0"/>
              <w:adjustRightInd w:val="0"/>
              <w:outlineLvl w:val="0"/>
              <w:rPr>
                <w:rFonts w:ascii="Times New Roman" w:eastAsia="Times New Roman" w:hAnsi="Times New Roman"/>
                <w:bCs/>
                <w:kern w:val="28"/>
                <w:sz w:val="24"/>
                <w:szCs w:val="24"/>
              </w:rPr>
            </w:pPr>
            <w:r w:rsidRPr="00691B75">
              <w:rPr>
                <w:rFonts w:ascii="Times New Roman" w:eastAsia="Times New Roman" w:hAnsi="Times New Roman"/>
                <w:bCs/>
                <w:kern w:val="28"/>
                <w:sz w:val="24"/>
                <w:szCs w:val="24"/>
              </w:rPr>
              <w:t>- внебюджетные средства.</w:t>
            </w:r>
          </w:p>
        </w:tc>
        <w:tc>
          <w:tcPr>
            <w:tcW w:w="2573" w:type="pct"/>
          </w:tcPr>
          <w:p w:rsidR="00691B75" w:rsidRPr="00691B75" w:rsidRDefault="00691B75" w:rsidP="00691B75">
            <w:pPr>
              <w:autoSpaceDE w:val="0"/>
              <w:autoSpaceDN w:val="0"/>
              <w:adjustRightInd w:val="0"/>
              <w:jc w:val="center"/>
              <w:outlineLvl w:val="0"/>
              <w:rPr>
                <w:rFonts w:ascii="Times New Roman" w:eastAsia="Times New Roman" w:hAnsi="Times New Roman"/>
                <w:b/>
                <w:bCs/>
                <w:kern w:val="28"/>
                <w:sz w:val="24"/>
                <w:szCs w:val="24"/>
              </w:rPr>
            </w:pPr>
            <w:r w:rsidRPr="00691B75">
              <w:rPr>
                <w:rFonts w:ascii="Times New Roman" w:eastAsia="Times New Roman" w:hAnsi="Times New Roman"/>
                <w:b/>
                <w:bCs/>
                <w:kern w:val="28"/>
                <w:sz w:val="24"/>
                <w:szCs w:val="24"/>
              </w:rPr>
              <w:t>171,32</w:t>
            </w:r>
          </w:p>
          <w:p w:rsidR="00691B75" w:rsidRPr="00691B75" w:rsidRDefault="00691B75" w:rsidP="00691B75">
            <w:pPr>
              <w:autoSpaceDE w:val="0"/>
              <w:autoSpaceDN w:val="0"/>
              <w:adjustRightInd w:val="0"/>
              <w:jc w:val="center"/>
              <w:outlineLvl w:val="0"/>
              <w:rPr>
                <w:rFonts w:ascii="Times New Roman" w:eastAsia="Times New Roman" w:hAnsi="Times New Roman"/>
                <w:bCs/>
                <w:kern w:val="28"/>
                <w:sz w:val="24"/>
                <w:szCs w:val="24"/>
              </w:rPr>
            </w:pPr>
          </w:p>
          <w:p w:rsidR="00691B75" w:rsidRPr="00691B75" w:rsidRDefault="00691B75" w:rsidP="00691B75">
            <w:pPr>
              <w:autoSpaceDE w:val="0"/>
              <w:autoSpaceDN w:val="0"/>
              <w:adjustRightInd w:val="0"/>
              <w:jc w:val="center"/>
              <w:outlineLvl w:val="0"/>
              <w:rPr>
                <w:rFonts w:ascii="Times New Roman" w:eastAsia="Times New Roman" w:hAnsi="Times New Roman"/>
                <w:bCs/>
                <w:kern w:val="28"/>
                <w:sz w:val="24"/>
                <w:szCs w:val="24"/>
              </w:rPr>
            </w:pPr>
            <w:r w:rsidRPr="00691B75">
              <w:rPr>
                <w:rFonts w:ascii="Times New Roman" w:eastAsia="Times New Roman" w:hAnsi="Times New Roman"/>
                <w:bCs/>
                <w:kern w:val="28"/>
                <w:sz w:val="24"/>
                <w:szCs w:val="24"/>
              </w:rPr>
              <w:t>0</w:t>
            </w:r>
          </w:p>
          <w:p w:rsidR="00691B75" w:rsidRPr="00691B75" w:rsidRDefault="00691B75" w:rsidP="00691B75">
            <w:pPr>
              <w:autoSpaceDE w:val="0"/>
              <w:autoSpaceDN w:val="0"/>
              <w:adjustRightInd w:val="0"/>
              <w:jc w:val="center"/>
              <w:outlineLvl w:val="0"/>
              <w:rPr>
                <w:rFonts w:ascii="Times New Roman" w:eastAsia="Times New Roman" w:hAnsi="Times New Roman"/>
                <w:bCs/>
                <w:kern w:val="28"/>
                <w:sz w:val="24"/>
                <w:szCs w:val="24"/>
              </w:rPr>
            </w:pPr>
            <w:r w:rsidRPr="00691B75">
              <w:rPr>
                <w:rFonts w:ascii="Times New Roman" w:eastAsia="Times New Roman" w:hAnsi="Times New Roman"/>
                <w:bCs/>
                <w:kern w:val="28"/>
                <w:sz w:val="24"/>
                <w:szCs w:val="24"/>
              </w:rPr>
              <w:t>171,32</w:t>
            </w:r>
          </w:p>
          <w:p w:rsidR="00691B75" w:rsidRPr="00691B75" w:rsidRDefault="00691B75" w:rsidP="00691B75">
            <w:pPr>
              <w:autoSpaceDE w:val="0"/>
              <w:autoSpaceDN w:val="0"/>
              <w:adjustRightInd w:val="0"/>
              <w:jc w:val="center"/>
              <w:outlineLvl w:val="0"/>
              <w:rPr>
                <w:rFonts w:ascii="Times New Roman" w:eastAsia="Times New Roman" w:hAnsi="Times New Roman"/>
                <w:bCs/>
                <w:kern w:val="28"/>
                <w:sz w:val="24"/>
                <w:szCs w:val="24"/>
              </w:rPr>
            </w:pPr>
            <w:r w:rsidRPr="00691B75">
              <w:rPr>
                <w:rFonts w:ascii="Times New Roman" w:eastAsia="Times New Roman" w:hAnsi="Times New Roman"/>
                <w:bCs/>
                <w:kern w:val="28"/>
                <w:sz w:val="24"/>
                <w:szCs w:val="24"/>
              </w:rPr>
              <w:t>0</w:t>
            </w:r>
          </w:p>
        </w:tc>
      </w:tr>
    </w:tbl>
    <w:p w:rsidR="00691B75" w:rsidRPr="00691B75" w:rsidRDefault="00691B75" w:rsidP="00691B75">
      <w:pPr>
        <w:shd w:val="clear" w:color="auto" w:fill="FFFFFF"/>
        <w:autoSpaceDE w:val="0"/>
        <w:jc w:val="both"/>
        <w:rPr>
          <w:rFonts w:ascii="Times New Roman" w:hAnsi="Times New Roman"/>
          <w:bCs/>
          <w:kern w:val="28"/>
          <w:sz w:val="28"/>
          <w:szCs w:val="28"/>
        </w:rPr>
      </w:pPr>
      <w:r w:rsidRPr="00691B75">
        <w:rPr>
          <w:rFonts w:ascii="Times New Roman" w:hAnsi="Times New Roman"/>
          <w:bCs/>
          <w:kern w:val="28"/>
          <w:sz w:val="28"/>
          <w:szCs w:val="28"/>
        </w:rPr>
        <w:t xml:space="preserve"> </w:t>
      </w:r>
    </w:p>
    <w:p w:rsidR="00691B75" w:rsidRPr="00691B75" w:rsidRDefault="00691B75" w:rsidP="00691B75">
      <w:pPr>
        <w:jc w:val="both"/>
        <w:rPr>
          <w:rFonts w:ascii="Times New Roman" w:hAnsi="Times New Roman"/>
          <w:bCs/>
          <w:kern w:val="28"/>
          <w:sz w:val="24"/>
          <w:szCs w:val="24"/>
        </w:rPr>
      </w:pPr>
      <w:r w:rsidRPr="00691B75">
        <w:rPr>
          <w:rFonts w:ascii="Times New Roman" w:hAnsi="Times New Roman"/>
          <w:bCs/>
          <w:kern w:val="28"/>
          <w:sz w:val="24"/>
          <w:szCs w:val="24"/>
        </w:rPr>
        <w:tab/>
        <w:t>В с. Мугреевский в здании МКУ «Талицкий СДК» выполнены работы по установке прибора учета потребления тепловой энергии. Финансирование данного мероприятия осуществлялось за счет средств бюджета Талицко-Мугреевского сельского поселения.</w:t>
      </w:r>
    </w:p>
    <w:p w:rsidR="00691B75" w:rsidRPr="00691B75" w:rsidRDefault="00691B75" w:rsidP="00691B75">
      <w:pPr>
        <w:ind w:left="704"/>
        <w:jc w:val="center"/>
        <w:rPr>
          <w:rFonts w:ascii="Times New Roman" w:eastAsia="Times New Roman" w:hAnsi="Times New Roman"/>
          <w:b/>
          <w:sz w:val="28"/>
          <w:szCs w:val="28"/>
          <w:lang w:eastAsia="ru-RU"/>
        </w:rPr>
      </w:pPr>
      <w:r w:rsidRPr="00691B75">
        <w:rPr>
          <w:rFonts w:ascii="Times New Roman" w:eastAsia="Times New Roman" w:hAnsi="Times New Roman"/>
          <w:b/>
          <w:sz w:val="28"/>
          <w:szCs w:val="28"/>
          <w:lang w:eastAsia="ru-RU"/>
        </w:rPr>
        <w:t xml:space="preserve">  </w:t>
      </w:r>
    </w:p>
    <w:p w:rsidR="00691B75" w:rsidRPr="00691B75" w:rsidRDefault="00691B75" w:rsidP="00691B75">
      <w:pPr>
        <w:ind w:left="704"/>
        <w:jc w:val="center"/>
        <w:rPr>
          <w:rFonts w:ascii="Times New Roman" w:eastAsia="Times New Roman" w:hAnsi="Times New Roman"/>
          <w:b/>
          <w:sz w:val="24"/>
          <w:szCs w:val="24"/>
          <w:lang w:val="x-none" w:eastAsia="ru-RU"/>
        </w:rPr>
      </w:pPr>
      <w:r w:rsidRPr="00691B75">
        <w:rPr>
          <w:rFonts w:ascii="Times New Roman" w:eastAsia="Times New Roman" w:hAnsi="Times New Roman"/>
          <w:b/>
          <w:sz w:val="24"/>
          <w:szCs w:val="24"/>
          <w:lang w:eastAsia="ru-RU"/>
        </w:rPr>
        <w:t xml:space="preserve"> 1.</w:t>
      </w:r>
      <w:r w:rsidRPr="00691B75">
        <w:rPr>
          <w:rFonts w:ascii="Times New Roman" w:eastAsia="Times New Roman" w:hAnsi="Times New Roman"/>
          <w:b/>
          <w:sz w:val="24"/>
          <w:szCs w:val="24"/>
          <w:lang w:val="x-none" w:eastAsia="ru-RU"/>
        </w:rPr>
        <w:t xml:space="preserve">4. Анализ проблем, стоящих перед органами местного самоуправления </w:t>
      </w:r>
    </w:p>
    <w:p w:rsidR="00691B75" w:rsidRPr="00691B75" w:rsidRDefault="00691B75" w:rsidP="00691B75">
      <w:pPr>
        <w:ind w:left="704"/>
        <w:jc w:val="center"/>
        <w:rPr>
          <w:rFonts w:ascii="Times New Roman" w:eastAsia="Times New Roman" w:hAnsi="Times New Roman"/>
          <w:b/>
          <w:sz w:val="24"/>
          <w:szCs w:val="24"/>
          <w:lang w:eastAsia="ru-RU"/>
        </w:rPr>
      </w:pPr>
      <w:r w:rsidRPr="00691B75">
        <w:rPr>
          <w:rFonts w:ascii="Times New Roman" w:eastAsia="Times New Roman" w:hAnsi="Times New Roman"/>
          <w:b/>
          <w:sz w:val="24"/>
          <w:szCs w:val="24"/>
          <w:lang w:val="x-none" w:eastAsia="ru-RU"/>
        </w:rPr>
        <w:t>в сфере реализации Программы</w:t>
      </w:r>
    </w:p>
    <w:p w:rsidR="00691B75" w:rsidRPr="00691B75" w:rsidRDefault="00691B75" w:rsidP="00691B75">
      <w:pPr>
        <w:spacing w:line="288" w:lineRule="auto"/>
        <w:ind w:firstLine="708"/>
        <w:jc w:val="both"/>
        <w:rPr>
          <w:rFonts w:ascii="Times New Roman" w:eastAsia="Times New Roman" w:hAnsi="Times New Roman"/>
          <w:b/>
          <w:sz w:val="24"/>
          <w:szCs w:val="24"/>
          <w:lang w:val="x-none" w:eastAsia="ru-RU"/>
        </w:rPr>
      </w:pPr>
    </w:p>
    <w:p w:rsidR="00691B75" w:rsidRPr="00691B75" w:rsidRDefault="00691B75" w:rsidP="00691B75">
      <w:pPr>
        <w:jc w:val="both"/>
        <w:rPr>
          <w:rFonts w:ascii="Times New Roman" w:eastAsia="Times New Roman" w:hAnsi="Times New Roman"/>
          <w:sz w:val="24"/>
          <w:szCs w:val="24"/>
          <w:lang w:val="x-none" w:eastAsia="ru-RU"/>
        </w:rPr>
      </w:pPr>
      <w:r w:rsidRPr="00691B75">
        <w:rPr>
          <w:rFonts w:ascii="Times New Roman" w:eastAsia="Times New Roman" w:hAnsi="Times New Roman"/>
          <w:b/>
          <w:color w:val="000000"/>
          <w:sz w:val="24"/>
          <w:szCs w:val="24"/>
          <w:lang w:val="x-none" w:eastAsia="ru-RU"/>
        </w:rPr>
        <w:tab/>
      </w:r>
      <w:r w:rsidRPr="00691B75">
        <w:rPr>
          <w:rFonts w:ascii="Times New Roman" w:eastAsia="Times New Roman" w:hAnsi="Times New Roman"/>
          <w:color w:val="000000"/>
          <w:sz w:val="24"/>
          <w:szCs w:val="24"/>
          <w:lang w:val="x-none" w:eastAsia="ru-RU"/>
        </w:rPr>
        <w:t xml:space="preserve">В </w:t>
      </w:r>
      <w:r w:rsidRPr="00691B75">
        <w:rPr>
          <w:rFonts w:ascii="Times New Roman" w:eastAsia="Times New Roman" w:hAnsi="Times New Roman"/>
          <w:color w:val="000000"/>
          <w:sz w:val="24"/>
          <w:szCs w:val="24"/>
          <w:lang w:eastAsia="ru-RU"/>
        </w:rPr>
        <w:t>Талицко-Мугреевском сельском поселении</w:t>
      </w:r>
      <w:r w:rsidRPr="00691B75">
        <w:rPr>
          <w:rFonts w:ascii="Times New Roman" w:eastAsia="Times New Roman" w:hAnsi="Times New Roman"/>
          <w:color w:val="000000"/>
          <w:sz w:val="24"/>
          <w:szCs w:val="24"/>
          <w:lang w:val="x-none" w:eastAsia="ru-RU"/>
        </w:rPr>
        <w:t xml:space="preserve"> имеет место </w:t>
      </w:r>
      <w:r w:rsidRPr="00691B75">
        <w:rPr>
          <w:rFonts w:ascii="Times New Roman" w:eastAsia="Times New Roman" w:hAnsi="Times New Roman"/>
          <w:sz w:val="24"/>
          <w:szCs w:val="24"/>
          <w:lang w:val="x-none" w:eastAsia="ru-RU"/>
        </w:rPr>
        <w:t>целый ряд взаимосвязанных проблем, обуславливающих высокую актуальность вопросов энергосбережения и повышения энергетической эффективности, к основным из которых относятся:</w:t>
      </w:r>
    </w:p>
    <w:p w:rsidR="00691B75" w:rsidRPr="00691B75" w:rsidRDefault="00691B75" w:rsidP="00691B75">
      <w:pPr>
        <w:autoSpaceDE w:val="0"/>
        <w:jc w:val="both"/>
        <w:rPr>
          <w:rFonts w:ascii="Times New Roman" w:hAnsi="Times New Roman"/>
          <w:color w:val="000000"/>
          <w:kern w:val="28"/>
          <w:sz w:val="24"/>
          <w:szCs w:val="24"/>
        </w:rPr>
      </w:pPr>
      <w:r w:rsidRPr="00691B75">
        <w:rPr>
          <w:rFonts w:ascii="Times New Roman" w:hAnsi="Times New Roman"/>
          <w:bCs/>
          <w:color w:val="000000"/>
          <w:kern w:val="28"/>
          <w:sz w:val="24"/>
          <w:szCs w:val="24"/>
        </w:rPr>
        <w:t>- отсутствие эффективной рыночной инфраструктуры предоставления услуг в сфере энергоснабжения;</w:t>
      </w:r>
    </w:p>
    <w:p w:rsidR="00691B75" w:rsidRPr="00691B75" w:rsidRDefault="00691B75" w:rsidP="00691B75">
      <w:pPr>
        <w:autoSpaceDE w:val="0"/>
        <w:jc w:val="both"/>
        <w:rPr>
          <w:rFonts w:ascii="Times New Roman" w:hAnsi="Times New Roman"/>
          <w:color w:val="000000"/>
          <w:kern w:val="28"/>
          <w:sz w:val="24"/>
          <w:szCs w:val="24"/>
        </w:rPr>
      </w:pPr>
      <w:r w:rsidRPr="00691B75">
        <w:rPr>
          <w:rFonts w:ascii="Times New Roman" w:hAnsi="Times New Roman"/>
          <w:bCs/>
          <w:kern w:val="28"/>
          <w:sz w:val="24"/>
          <w:szCs w:val="24"/>
        </w:rPr>
        <w:t>- значительный износ генерирующего оборудования и электросетевой инфраструктуры, обуславливающий заниженный КПД и, как следствие, значительные потери при передаче и распределении энергии;</w:t>
      </w:r>
    </w:p>
    <w:p w:rsidR="00691B75" w:rsidRPr="00691B75" w:rsidRDefault="00691B75" w:rsidP="00691B75">
      <w:pPr>
        <w:autoSpaceDE w:val="0"/>
        <w:contextualSpacing/>
        <w:jc w:val="both"/>
        <w:rPr>
          <w:rFonts w:ascii="Times New Roman" w:hAnsi="Times New Roman"/>
          <w:color w:val="000000"/>
          <w:kern w:val="28"/>
          <w:sz w:val="24"/>
          <w:szCs w:val="24"/>
        </w:rPr>
      </w:pPr>
      <w:r w:rsidRPr="00691B75">
        <w:rPr>
          <w:rFonts w:ascii="Times New Roman" w:hAnsi="Times New Roman"/>
          <w:bCs/>
          <w:kern w:val="28"/>
          <w:sz w:val="24"/>
          <w:szCs w:val="24"/>
        </w:rPr>
        <w:t>- избыточные затраты на энергоресурсы в учреждениях, иных сферах экономики, связанные с недостаточной теплоизоляцией зданий, применением неэффективных конструкций и технологий, а также нерациональным потреблением теплоэнергетических ресурсов;</w:t>
      </w:r>
    </w:p>
    <w:p w:rsidR="00691B75" w:rsidRPr="00691B75" w:rsidRDefault="00691B75" w:rsidP="00691B75">
      <w:pPr>
        <w:autoSpaceDE w:val="0"/>
        <w:contextualSpacing/>
        <w:jc w:val="both"/>
        <w:rPr>
          <w:rFonts w:ascii="Times New Roman" w:hAnsi="Times New Roman"/>
          <w:color w:val="000000"/>
          <w:kern w:val="28"/>
          <w:sz w:val="24"/>
          <w:szCs w:val="24"/>
        </w:rPr>
      </w:pPr>
      <w:r w:rsidRPr="00691B75">
        <w:rPr>
          <w:rFonts w:ascii="Times New Roman" w:hAnsi="Times New Roman"/>
          <w:bCs/>
          <w:color w:val="000000"/>
          <w:kern w:val="28"/>
          <w:sz w:val="24"/>
          <w:szCs w:val="24"/>
        </w:rPr>
        <w:t>- недостаток финансовых средств для внедрения энергосберегающих технологий, повсеместной установки приборов учета и регулирования тепловой энергии;</w:t>
      </w:r>
    </w:p>
    <w:p w:rsidR="00691B75" w:rsidRPr="00691B75" w:rsidRDefault="00691B75" w:rsidP="00691B75">
      <w:pPr>
        <w:autoSpaceDE w:val="0"/>
        <w:contextualSpacing/>
        <w:jc w:val="both"/>
        <w:rPr>
          <w:rFonts w:ascii="Times New Roman" w:hAnsi="Times New Roman"/>
          <w:color w:val="000000"/>
          <w:kern w:val="28"/>
          <w:sz w:val="24"/>
          <w:szCs w:val="24"/>
        </w:rPr>
      </w:pPr>
      <w:r w:rsidRPr="00691B75">
        <w:rPr>
          <w:rFonts w:ascii="Times New Roman" w:hAnsi="Times New Roman"/>
          <w:bCs/>
          <w:color w:val="000000"/>
          <w:kern w:val="28"/>
          <w:sz w:val="24"/>
          <w:szCs w:val="24"/>
        </w:rPr>
        <w:lastRenderedPageBreak/>
        <w:t>- отсутствие организационно-правовой базы для притока инвестиций в энергосберегающие проекты.</w:t>
      </w:r>
    </w:p>
    <w:p w:rsidR="00691B75" w:rsidRPr="00691B75" w:rsidRDefault="00691B75" w:rsidP="00691B75">
      <w:pPr>
        <w:jc w:val="both"/>
        <w:rPr>
          <w:rFonts w:ascii="Times New Roman" w:eastAsia="Times New Roman" w:hAnsi="Times New Roman"/>
          <w:sz w:val="24"/>
          <w:szCs w:val="24"/>
          <w:lang w:val="x-none" w:eastAsia="ru-RU"/>
        </w:rPr>
      </w:pPr>
      <w:r w:rsidRPr="00691B75">
        <w:rPr>
          <w:rFonts w:ascii="Times New Roman" w:eastAsia="Times New Roman" w:hAnsi="Times New Roman"/>
          <w:sz w:val="24"/>
          <w:szCs w:val="24"/>
          <w:lang w:val="x-none" w:eastAsia="ru-RU"/>
        </w:rPr>
        <w:tab/>
        <w:t>Основные показатели, характеризующие</w:t>
      </w:r>
      <w:r w:rsidRPr="00691B75">
        <w:rPr>
          <w:rFonts w:ascii="Times New Roman" w:eastAsia="Times New Roman" w:hAnsi="Times New Roman"/>
          <w:sz w:val="24"/>
          <w:szCs w:val="24"/>
          <w:lang w:eastAsia="ru-RU"/>
        </w:rPr>
        <w:t xml:space="preserve"> </w:t>
      </w:r>
      <w:r w:rsidRPr="00691B75">
        <w:rPr>
          <w:rFonts w:ascii="Times New Roman" w:eastAsia="Times New Roman" w:hAnsi="Times New Roman"/>
          <w:sz w:val="24"/>
          <w:szCs w:val="24"/>
          <w:lang w:val="x-none" w:eastAsia="ru-RU"/>
        </w:rPr>
        <w:t>результаты</w:t>
      </w:r>
      <w:r w:rsidRPr="00691B75">
        <w:rPr>
          <w:rFonts w:ascii="Times New Roman" w:eastAsia="Times New Roman" w:hAnsi="Times New Roman"/>
          <w:sz w:val="24"/>
          <w:szCs w:val="24"/>
          <w:lang w:eastAsia="ru-RU"/>
        </w:rPr>
        <w:t xml:space="preserve"> принятых усилий по</w:t>
      </w:r>
      <w:r w:rsidRPr="00691B75">
        <w:rPr>
          <w:rFonts w:ascii="Times New Roman" w:eastAsia="Times New Roman" w:hAnsi="Times New Roman"/>
          <w:sz w:val="24"/>
          <w:szCs w:val="24"/>
          <w:lang w:val="x-none" w:eastAsia="ru-RU"/>
        </w:rPr>
        <w:t xml:space="preserve"> реализации муниципальной программы</w:t>
      </w:r>
      <w:r w:rsidRPr="00691B75">
        <w:rPr>
          <w:rFonts w:ascii="Times New Roman" w:eastAsia="Times New Roman" w:hAnsi="Times New Roman"/>
          <w:sz w:val="24"/>
          <w:szCs w:val="24"/>
          <w:lang w:eastAsia="ru-RU"/>
        </w:rPr>
        <w:t>, энергосбережение и повышение энергетической эффективности,</w:t>
      </w:r>
      <w:r w:rsidRPr="00691B75">
        <w:rPr>
          <w:rFonts w:ascii="Times New Roman" w:eastAsia="Times New Roman" w:hAnsi="Times New Roman"/>
          <w:sz w:val="24"/>
          <w:szCs w:val="24"/>
          <w:lang w:val="x-none" w:eastAsia="ru-RU"/>
        </w:rPr>
        <w:t xml:space="preserve"> представлены в таблице </w:t>
      </w:r>
      <w:r w:rsidRPr="00691B75">
        <w:rPr>
          <w:rFonts w:ascii="Times New Roman" w:eastAsia="Times New Roman" w:hAnsi="Times New Roman"/>
          <w:sz w:val="24"/>
          <w:szCs w:val="24"/>
          <w:lang w:eastAsia="ru-RU"/>
        </w:rPr>
        <w:t>2</w:t>
      </w:r>
      <w:r w:rsidRPr="00691B75">
        <w:rPr>
          <w:rFonts w:ascii="Times New Roman" w:eastAsia="Times New Roman" w:hAnsi="Times New Roman"/>
          <w:sz w:val="24"/>
          <w:szCs w:val="24"/>
          <w:lang w:val="x-none" w:eastAsia="ru-RU"/>
        </w:rPr>
        <w:t>.</w:t>
      </w:r>
    </w:p>
    <w:p w:rsidR="00691B75" w:rsidRDefault="00691B75" w:rsidP="00691B75">
      <w:pPr>
        <w:jc w:val="both"/>
        <w:rPr>
          <w:lang w:val="x-none"/>
        </w:rPr>
      </w:pPr>
    </w:p>
    <w:p w:rsidR="00691B75" w:rsidRDefault="00691B75"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Default="00127F32" w:rsidP="00691B75">
      <w:pPr>
        <w:jc w:val="both"/>
        <w:rPr>
          <w:lang w:val="x-none"/>
        </w:rPr>
      </w:pPr>
    </w:p>
    <w:p w:rsidR="00127F32" w:rsidRPr="00127F32" w:rsidRDefault="00127F32" w:rsidP="00127F32">
      <w:pPr>
        <w:keepNext/>
        <w:spacing w:before="240" w:after="120"/>
        <w:contextualSpacing/>
        <w:jc w:val="right"/>
        <w:rPr>
          <w:rFonts w:ascii="Times New Roman" w:eastAsia="Times New Roman" w:hAnsi="Times New Roman"/>
          <w:b/>
          <w:bCs/>
          <w:sz w:val="24"/>
          <w:szCs w:val="24"/>
          <w:u w:val="single"/>
          <w:lang w:eastAsia="ru-RU"/>
        </w:rPr>
      </w:pPr>
      <w:r w:rsidRPr="00127F32">
        <w:rPr>
          <w:rFonts w:ascii="Times New Roman" w:eastAsia="Times New Roman" w:hAnsi="Times New Roman"/>
          <w:b/>
          <w:bCs/>
          <w:sz w:val="24"/>
          <w:szCs w:val="24"/>
          <w:u w:val="single"/>
          <w:lang w:eastAsia="ru-RU"/>
        </w:rPr>
        <w:lastRenderedPageBreak/>
        <w:t>Таблица 2</w:t>
      </w:r>
    </w:p>
    <w:p w:rsidR="00127F32" w:rsidRPr="00127F32" w:rsidRDefault="00127F32" w:rsidP="00127F32">
      <w:pPr>
        <w:keepNext/>
        <w:spacing w:before="240" w:after="120"/>
        <w:contextualSpacing/>
        <w:jc w:val="right"/>
        <w:rPr>
          <w:rFonts w:ascii="Times New Roman" w:eastAsia="Times New Roman" w:hAnsi="Times New Roman"/>
          <w:b/>
          <w:bCs/>
          <w:sz w:val="28"/>
          <w:szCs w:val="28"/>
          <w:u w:val="single"/>
          <w:lang w:eastAsia="ru-RU"/>
        </w:rPr>
      </w:pPr>
      <w:r w:rsidRPr="00127F32">
        <w:rPr>
          <w:rFonts w:ascii="Times New Roman" w:eastAsia="Times New Roman" w:hAnsi="Times New Roman"/>
          <w:b/>
          <w:bCs/>
          <w:sz w:val="28"/>
          <w:szCs w:val="28"/>
          <w:u w:val="single"/>
          <w:lang w:eastAsia="ru-RU"/>
        </w:rPr>
        <w:t xml:space="preserve"> </w:t>
      </w:r>
    </w:p>
    <w:p w:rsidR="00127F32" w:rsidRPr="00127F32" w:rsidRDefault="00127F32" w:rsidP="00127F32">
      <w:pPr>
        <w:keepNext/>
        <w:contextualSpacing/>
        <w:jc w:val="center"/>
        <w:rPr>
          <w:rFonts w:ascii="Times New Roman" w:eastAsia="Times New Roman" w:hAnsi="Times New Roman"/>
          <w:b/>
          <w:bCs/>
          <w:sz w:val="24"/>
          <w:szCs w:val="24"/>
          <w:u w:val="single"/>
          <w:lang w:eastAsia="ru-RU"/>
        </w:rPr>
      </w:pPr>
      <w:r w:rsidRPr="00127F32">
        <w:rPr>
          <w:rFonts w:ascii="Times New Roman" w:eastAsia="Times New Roman" w:hAnsi="Times New Roman"/>
          <w:b/>
          <w:bCs/>
          <w:sz w:val="24"/>
          <w:szCs w:val="24"/>
          <w:lang w:eastAsia="ru-RU"/>
        </w:rPr>
        <w:t>Показатели, характеризующие текущую ситуацию в сфере энергосбережения</w:t>
      </w:r>
      <w:r w:rsidRPr="00127F32">
        <w:rPr>
          <w:rFonts w:ascii="Times New Roman" w:eastAsia="Times New Roman" w:hAnsi="Times New Roman"/>
          <w:b/>
          <w:bCs/>
          <w:sz w:val="24"/>
          <w:szCs w:val="24"/>
          <w:u w:val="single"/>
          <w:lang w:eastAsia="ru-RU"/>
        </w:rPr>
        <w:t xml:space="preserve"> </w:t>
      </w:r>
      <w:r w:rsidRPr="00127F32">
        <w:rPr>
          <w:rFonts w:ascii="Times New Roman" w:eastAsia="Times New Roman" w:hAnsi="Times New Roman"/>
          <w:b/>
          <w:bCs/>
          <w:sz w:val="24"/>
          <w:szCs w:val="24"/>
          <w:lang w:eastAsia="ru-RU"/>
        </w:rPr>
        <w:t>и повышения энергетической эффективности</w:t>
      </w:r>
    </w:p>
    <w:p w:rsidR="00127F32" w:rsidRPr="00127F32" w:rsidRDefault="00127F32" w:rsidP="00127F32">
      <w:pPr>
        <w:spacing w:before="120"/>
        <w:jc w:val="both"/>
        <w:rPr>
          <w:rFonts w:ascii="Times New Roman" w:eastAsia="Times New Roman" w:hAnsi="Times New Roman"/>
          <w:sz w:val="28"/>
          <w:szCs w:val="28"/>
          <w:lang w:val="x-none"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5068"/>
        <w:gridCol w:w="709"/>
        <w:gridCol w:w="851"/>
        <w:gridCol w:w="851"/>
        <w:gridCol w:w="851"/>
        <w:gridCol w:w="843"/>
      </w:tblGrid>
      <w:tr w:rsidR="00127F32" w:rsidRPr="00127F32" w:rsidTr="00127F32">
        <w:tc>
          <w:tcPr>
            <w:tcW w:w="236" w:type="pct"/>
            <w:vAlign w:val="center"/>
          </w:tcPr>
          <w:p w:rsidR="00127F32" w:rsidRPr="00127F32" w:rsidRDefault="00127F32" w:rsidP="00127F32">
            <w:pPr>
              <w:jc w:val="center"/>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w:t>
            </w:r>
          </w:p>
        </w:tc>
        <w:tc>
          <w:tcPr>
            <w:tcW w:w="2632" w:type="pct"/>
            <w:vAlign w:val="center"/>
          </w:tcPr>
          <w:p w:rsidR="00127F32" w:rsidRPr="00127F32" w:rsidRDefault="00127F32" w:rsidP="00127F32">
            <w:pPr>
              <w:jc w:val="center"/>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Наименование показателя</w:t>
            </w:r>
          </w:p>
        </w:tc>
        <w:tc>
          <w:tcPr>
            <w:tcW w:w="368" w:type="pct"/>
            <w:vAlign w:val="center"/>
          </w:tcPr>
          <w:p w:rsidR="00127F32" w:rsidRPr="00127F32" w:rsidRDefault="00127F32" w:rsidP="00127F32">
            <w:pPr>
              <w:jc w:val="center"/>
              <w:rPr>
                <w:rFonts w:ascii="Times New Roman" w:eastAsia="Times New Roman" w:hAnsi="Times New Roman"/>
                <w:lang w:eastAsia="ru-RU"/>
              </w:rPr>
            </w:pPr>
            <w:r w:rsidRPr="00127F32">
              <w:rPr>
                <w:rFonts w:ascii="Times New Roman" w:eastAsia="Times New Roman" w:hAnsi="Times New Roman"/>
                <w:lang w:eastAsia="ru-RU"/>
              </w:rPr>
              <w:t>Ед.</w:t>
            </w:r>
          </w:p>
          <w:p w:rsidR="00127F32" w:rsidRPr="00127F32" w:rsidRDefault="00127F32" w:rsidP="00127F32">
            <w:pPr>
              <w:jc w:val="center"/>
              <w:rPr>
                <w:rFonts w:ascii="Times New Roman" w:eastAsia="Times New Roman" w:hAnsi="Times New Roman"/>
                <w:lang w:eastAsia="ru-RU"/>
              </w:rPr>
            </w:pPr>
            <w:r w:rsidRPr="00127F32">
              <w:rPr>
                <w:rFonts w:ascii="Times New Roman" w:eastAsia="Times New Roman" w:hAnsi="Times New Roman"/>
                <w:lang w:eastAsia="ru-RU"/>
              </w:rPr>
              <w:t>изм.</w:t>
            </w:r>
          </w:p>
        </w:tc>
        <w:tc>
          <w:tcPr>
            <w:tcW w:w="442" w:type="pct"/>
            <w:vAlign w:val="center"/>
          </w:tcPr>
          <w:p w:rsidR="00127F32" w:rsidRPr="00127F32" w:rsidRDefault="00127F32" w:rsidP="00127F32">
            <w:pPr>
              <w:jc w:val="center"/>
              <w:rPr>
                <w:rFonts w:ascii="Times New Roman" w:eastAsia="Times New Roman" w:hAnsi="Times New Roman"/>
                <w:lang w:eastAsia="ru-RU"/>
              </w:rPr>
            </w:pPr>
            <w:r w:rsidRPr="00127F32">
              <w:rPr>
                <w:rFonts w:ascii="Times New Roman" w:eastAsia="Times New Roman" w:hAnsi="Times New Roman"/>
                <w:lang w:eastAsia="ru-RU"/>
              </w:rPr>
              <w:t>2018</w:t>
            </w:r>
          </w:p>
        </w:tc>
        <w:tc>
          <w:tcPr>
            <w:tcW w:w="442" w:type="pct"/>
            <w:vAlign w:val="center"/>
          </w:tcPr>
          <w:p w:rsidR="00127F32" w:rsidRPr="00127F32" w:rsidRDefault="00127F32" w:rsidP="00127F32">
            <w:pPr>
              <w:jc w:val="center"/>
              <w:rPr>
                <w:rFonts w:ascii="Times New Roman" w:eastAsia="Times New Roman" w:hAnsi="Times New Roman"/>
                <w:lang w:eastAsia="ru-RU"/>
              </w:rPr>
            </w:pPr>
          </w:p>
          <w:p w:rsidR="00127F32" w:rsidRPr="00127F32" w:rsidRDefault="00127F32" w:rsidP="00127F32">
            <w:pPr>
              <w:jc w:val="center"/>
              <w:rPr>
                <w:rFonts w:ascii="Times New Roman" w:eastAsia="Times New Roman" w:hAnsi="Times New Roman"/>
                <w:lang w:eastAsia="ru-RU"/>
              </w:rPr>
            </w:pPr>
            <w:r w:rsidRPr="00127F32">
              <w:rPr>
                <w:rFonts w:ascii="Times New Roman" w:eastAsia="Times New Roman" w:hAnsi="Times New Roman"/>
                <w:lang w:eastAsia="ru-RU"/>
              </w:rPr>
              <w:t>2019</w:t>
            </w:r>
          </w:p>
          <w:p w:rsidR="00127F32" w:rsidRPr="00127F32" w:rsidRDefault="00127F32" w:rsidP="00127F32">
            <w:pPr>
              <w:jc w:val="center"/>
              <w:rPr>
                <w:rFonts w:ascii="Times New Roman" w:eastAsia="Times New Roman" w:hAnsi="Times New Roman"/>
                <w:lang w:eastAsia="ru-RU"/>
              </w:rPr>
            </w:pPr>
          </w:p>
        </w:tc>
        <w:tc>
          <w:tcPr>
            <w:tcW w:w="442" w:type="pct"/>
            <w:vAlign w:val="center"/>
          </w:tcPr>
          <w:p w:rsidR="00127F32" w:rsidRPr="00127F32" w:rsidRDefault="00127F32" w:rsidP="00127F32">
            <w:pPr>
              <w:jc w:val="center"/>
              <w:rPr>
                <w:rFonts w:ascii="Times New Roman" w:eastAsia="Times New Roman" w:hAnsi="Times New Roman"/>
                <w:lang w:eastAsia="ru-RU"/>
              </w:rPr>
            </w:pPr>
            <w:r w:rsidRPr="00127F32">
              <w:rPr>
                <w:rFonts w:ascii="Times New Roman" w:eastAsia="Times New Roman" w:hAnsi="Times New Roman"/>
                <w:lang w:eastAsia="ru-RU"/>
              </w:rPr>
              <w:t>2020</w:t>
            </w:r>
          </w:p>
        </w:tc>
        <w:tc>
          <w:tcPr>
            <w:tcW w:w="438" w:type="pct"/>
            <w:vAlign w:val="center"/>
          </w:tcPr>
          <w:p w:rsidR="00127F32" w:rsidRPr="00127F32" w:rsidRDefault="00127F32" w:rsidP="00127F32">
            <w:pPr>
              <w:jc w:val="center"/>
              <w:rPr>
                <w:rFonts w:ascii="Times New Roman" w:eastAsia="Times New Roman" w:hAnsi="Times New Roman"/>
                <w:lang w:eastAsia="ru-RU"/>
              </w:rPr>
            </w:pPr>
            <w:r w:rsidRPr="00127F32">
              <w:rPr>
                <w:rFonts w:ascii="Times New Roman" w:eastAsia="Times New Roman" w:hAnsi="Times New Roman"/>
                <w:lang w:eastAsia="ru-RU"/>
              </w:rPr>
              <w:t>2021</w:t>
            </w:r>
          </w:p>
        </w:tc>
      </w:tr>
      <w:tr w:rsidR="00127F32" w:rsidRPr="00127F32" w:rsidTr="00127F32">
        <w:tc>
          <w:tcPr>
            <w:tcW w:w="236" w:type="pct"/>
            <w:vAlign w:val="center"/>
          </w:tcPr>
          <w:p w:rsidR="00127F32" w:rsidRPr="00127F32" w:rsidRDefault="00127F32" w:rsidP="00127F32">
            <w:pPr>
              <w:jc w:val="center"/>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1</w:t>
            </w:r>
          </w:p>
        </w:tc>
        <w:tc>
          <w:tcPr>
            <w:tcW w:w="2632" w:type="pct"/>
            <w:vAlign w:val="center"/>
          </w:tcPr>
          <w:p w:rsidR="00127F32" w:rsidRPr="00127F32" w:rsidRDefault="00127F32" w:rsidP="00127F32">
            <w:pPr>
              <w:rPr>
                <w:rFonts w:ascii="Times New Roman" w:eastAsia="Times New Roman" w:hAnsi="Times New Roman"/>
                <w:bCs/>
                <w:color w:val="000000"/>
                <w:kern w:val="28"/>
                <w:sz w:val="24"/>
                <w:szCs w:val="24"/>
                <w:lang w:eastAsia="ru-RU"/>
              </w:rPr>
            </w:pPr>
            <w:r w:rsidRPr="00127F32">
              <w:rPr>
                <w:rFonts w:ascii="Times New Roman" w:eastAsia="Times New Roman" w:hAnsi="Times New Roman"/>
                <w:bCs/>
                <w:color w:val="000000"/>
                <w:kern w:val="28"/>
                <w:sz w:val="24"/>
                <w:szCs w:val="24"/>
                <w:lang w:eastAsia="ru-RU"/>
              </w:rPr>
              <w:t xml:space="preserve">Доля объемов электрической энергии, расчеты за которую осуществляются с использованием приборов </w:t>
            </w:r>
            <w:r w:rsidRPr="00127F32">
              <w:rPr>
                <w:rFonts w:ascii="Times New Roman" w:eastAsia="Times New Roman" w:hAnsi="Times New Roman"/>
                <w:bCs/>
                <w:color w:val="000000"/>
                <w:kern w:val="28"/>
                <w:sz w:val="24"/>
                <w:szCs w:val="24"/>
                <w:lang w:eastAsia="ru-RU"/>
              </w:rPr>
              <w:t>учета, в</w:t>
            </w:r>
            <w:r w:rsidRPr="00127F32">
              <w:rPr>
                <w:rFonts w:ascii="Times New Roman" w:eastAsia="Times New Roman" w:hAnsi="Times New Roman"/>
                <w:bCs/>
                <w:color w:val="000000"/>
                <w:kern w:val="28"/>
                <w:sz w:val="24"/>
                <w:szCs w:val="24"/>
                <w:lang w:eastAsia="ru-RU"/>
              </w:rPr>
              <w:t xml:space="preserve"> общем объеме электрической энергии, потребляемой (используемой) бюджетными организациями на территории муниципального образования</w:t>
            </w:r>
          </w:p>
        </w:tc>
        <w:tc>
          <w:tcPr>
            <w:tcW w:w="368" w:type="pct"/>
            <w:vAlign w:val="center"/>
          </w:tcPr>
          <w:p w:rsidR="00127F32" w:rsidRPr="00127F32" w:rsidRDefault="00127F32" w:rsidP="00127F32">
            <w:pPr>
              <w:jc w:val="center"/>
              <w:rPr>
                <w:rFonts w:ascii="Times New Roman" w:eastAsia="Times New Roman" w:hAnsi="Times New Roman"/>
                <w:bCs/>
                <w:color w:val="000000"/>
                <w:kern w:val="28"/>
                <w:lang w:eastAsia="ru-RU"/>
              </w:rPr>
            </w:pPr>
            <w:r w:rsidRPr="00127F32">
              <w:rPr>
                <w:rFonts w:ascii="Times New Roman" w:eastAsia="Times New Roman" w:hAnsi="Times New Roman"/>
                <w:bCs/>
                <w:color w:val="000000"/>
                <w:kern w:val="28"/>
                <w:lang w:eastAsia="ru-RU"/>
              </w:rPr>
              <w:t>%</w:t>
            </w:r>
          </w:p>
        </w:tc>
        <w:tc>
          <w:tcPr>
            <w:tcW w:w="442" w:type="pct"/>
            <w:vAlign w:val="center"/>
          </w:tcPr>
          <w:p w:rsidR="00127F32" w:rsidRPr="00127F32" w:rsidRDefault="00127F32" w:rsidP="00127F32">
            <w:pPr>
              <w:jc w:val="center"/>
              <w:rPr>
                <w:rFonts w:ascii="Times New Roman" w:eastAsia="Times New Roman" w:hAnsi="Times New Roman"/>
                <w:bCs/>
                <w:color w:val="000000"/>
                <w:kern w:val="28"/>
                <w:lang w:eastAsia="ru-RU"/>
              </w:rPr>
            </w:pPr>
            <w:r w:rsidRPr="00127F32">
              <w:rPr>
                <w:rFonts w:ascii="Times New Roman" w:eastAsia="Times New Roman" w:hAnsi="Times New Roman"/>
                <w:bCs/>
                <w:color w:val="000000"/>
                <w:kern w:val="28"/>
                <w:lang w:eastAsia="ru-RU"/>
              </w:rPr>
              <w:t>100</w:t>
            </w:r>
          </w:p>
        </w:tc>
        <w:tc>
          <w:tcPr>
            <w:tcW w:w="442" w:type="pct"/>
            <w:vAlign w:val="center"/>
          </w:tcPr>
          <w:p w:rsidR="00127F32" w:rsidRPr="00127F32" w:rsidRDefault="00127F32" w:rsidP="00127F32">
            <w:pPr>
              <w:jc w:val="center"/>
              <w:rPr>
                <w:rFonts w:ascii="Times New Roman" w:eastAsia="Times New Roman" w:hAnsi="Times New Roman"/>
                <w:bCs/>
                <w:color w:val="000000"/>
                <w:kern w:val="28"/>
                <w:lang w:eastAsia="ru-RU"/>
              </w:rPr>
            </w:pPr>
            <w:r w:rsidRPr="00127F32">
              <w:rPr>
                <w:rFonts w:ascii="Times New Roman" w:eastAsia="Times New Roman" w:hAnsi="Times New Roman"/>
                <w:bCs/>
                <w:color w:val="000000"/>
                <w:kern w:val="28"/>
                <w:lang w:eastAsia="ru-RU"/>
              </w:rPr>
              <w:t>100</w:t>
            </w:r>
          </w:p>
        </w:tc>
        <w:tc>
          <w:tcPr>
            <w:tcW w:w="442" w:type="pct"/>
            <w:vAlign w:val="center"/>
          </w:tcPr>
          <w:p w:rsidR="00127F32" w:rsidRPr="00127F32" w:rsidRDefault="00127F32" w:rsidP="00127F32">
            <w:pPr>
              <w:jc w:val="center"/>
              <w:rPr>
                <w:rFonts w:ascii="Times New Roman" w:eastAsia="Times New Roman" w:hAnsi="Times New Roman"/>
                <w:bCs/>
                <w:color w:val="000000"/>
                <w:kern w:val="28"/>
                <w:lang w:eastAsia="ru-RU"/>
              </w:rPr>
            </w:pPr>
            <w:r w:rsidRPr="00127F32">
              <w:rPr>
                <w:rFonts w:ascii="Times New Roman" w:eastAsia="Times New Roman" w:hAnsi="Times New Roman"/>
                <w:bCs/>
                <w:color w:val="000000"/>
                <w:kern w:val="28"/>
                <w:lang w:eastAsia="ru-RU"/>
              </w:rPr>
              <w:t>100</w:t>
            </w:r>
          </w:p>
        </w:tc>
        <w:tc>
          <w:tcPr>
            <w:tcW w:w="438" w:type="pct"/>
            <w:vAlign w:val="center"/>
          </w:tcPr>
          <w:p w:rsidR="00127F32" w:rsidRPr="00127F32" w:rsidRDefault="00127F32" w:rsidP="00127F32">
            <w:pPr>
              <w:jc w:val="center"/>
              <w:rPr>
                <w:rFonts w:ascii="Times New Roman" w:eastAsia="Times New Roman" w:hAnsi="Times New Roman"/>
                <w:bCs/>
                <w:color w:val="000000"/>
                <w:kern w:val="28"/>
                <w:lang w:eastAsia="ru-RU"/>
              </w:rPr>
            </w:pPr>
            <w:r w:rsidRPr="00127F32">
              <w:rPr>
                <w:rFonts w:ascii="Times New Roman" w:eastAsia="Times New Roman" w:hAnsi="Times New Roman"/>
                <w:bCs/>
                <w:color w:val="000000"/>
                <w:kern w:val="28"/>
                <w:lang w:eastAsia="ru-RU"/>
              </w:rPr>
              <w:t>100</w:t>
            </w:r>
          </w:p>
        </w:tc>
      </w:tr>
      <w:tr w:rsidR="00127F32" w:rsidRPr="00127F32" w:rsidTr="00127F32">
        <w:tc>
          <w:tcPr>
            <w:tcW w:w="236" w:type="pct"/>
            <w:vAlign w:val="center"/>
          </w:tcPr>
          <w:p w:rsidR="00127F32" w:rsidRPr="00127F32" w:rsidRDefault="00127F32" w:rsidP="00127F32">
            <w:pPr>
              <w:jc w:val="center"/>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2</w:t>
            </w:r>
          </w:p>
        </w:tc>
        <w:tc>
          <w:tcPr>
            <w:tcW w:w="2632" w:type="pct"/>
            <w:vAlign w:val="center"/>
          </w:tcPr>
          <w:p w:rsidR="00127F32" w:rsidRPr="00127F32" w:rsidRDefault="00127F32" w:rsidP="00127F32">
            <w:pPr>
              <w:rPr>
                <w:rFonts w:ascii="Times New Roman" w:eastAsia="Times New Roman" w:hAnsi="Times New Roman"/>
                <w:bCs/>
                <w:color w:val="000000"/>
                <w:kern w:val="28"/>
                <w:sz w:val="24"/>
                <w:szCs w:val="24"/>
                <w:lang w:eastAsia="ru-RU"/>
              </w:rPr>
            </w:pPr>
            <w:r w:rsidRPr="00127F32">
              <w:rPr>
                <w:rFonts w:ascii="Times New Roman" w:eastAsia="Times New Roman" w:hAnsi="Times New Roman"/>
                <w:bCs/>
                <w:color w:val="000000"/>
                <w:kern w:val="28"/>
                <w:sz w:val="24"/>
                <w:szCs w:val="24"/>
                <w:lang w:eastAsia="ru-RU"/>
              </w:rPr>
              <w:t xml:space="preserve">Доля объемов тепловой энергии, расчеты за которую осуществляются с использованием приборов </w:t>
            </w:r>
            <w:r w:rsidRPr="00127F32">
              <w:rPr>
                <w:rFonts w:ascii="Times New Roman" w:eastAsia="Times New Roman" w:hAnsi="Times New Roman"/>
                <w:bCs/>
                <w:color w:val="000000"/>
                <w:kern w:val="28"/>
                <w:sz w:val="24"/>
                <w:szCs w:val="24"/>
                <w:lang w:eastAsia="ru-RU"/>
              </w:rPr>
              <w:t>учета, в</w:t>
            </w:r>
            <w:r w:rsidRPr="00127F32">
              <w:rPr>
                <w:rFonts w:ascii="Times New Roman" w:eastAsia="Times New Roman" w:hAnsi="Times New Roman"/>
                <w:bCs/>
                <w:color w:val="000000"/>
                <w:kern w:val="28"/>
                <w:sz w:val="24"/>
                <w:szCs w:val="24"/>
                <w:lang w:eastAsia="ru-RU"/>
              </w:rPr>
              <w:t xml:space="preserve"> общем объеме тепловой энергии, потребляемой (используемой) бюджетными организациями на территории муниципального образования</w:t>
            </w:r>
          </w:p>
        </w:tc>
        <w:tc>
          <w:tcPr>
            <w:tcW w:w="368" w:type="pct"/>
            <w:vAlign w:val="center"/>
          </w:tcPr>
          <w:p w:rsidR="00127F32" w:rsidRPr="00127F32" w:rsidRDefault="00127F32" w:rsidP="00127F32">
            <w:pPr>
              <w:jc w:val="center"/>
              <w:rPr>
                <w:rFonts w:ascii="Times New Roman" w:eastAsia="Times New Roman" w:hAnsi="Times New Roman"/>
                <w:bCs/>
                <w:color w:val="000000"/>
                <w:kern w:val="28"/>
                <w:lang w:eastAsia="ru-RU"/>
              </w:rPr>
            </w:pPr>
            <w:r w:rsidRPr="00127F32">
              <w:rPr>
                <w:rFonts w:ascii="Times New Roman" w:eastAsia="Times New Roman" w:hAnsi="Times New Roman"/>
                <w:bCs/>
                <w:color w:val="000000"/>
                <w:kern w:val="28"/>
                <w:lang w:eastAsia="ru-RU"/>
              </w:rPr>
              <w:t>%</w:t>
            </w:r>
          </w:p>
        </w:tc>
        <w:tc>
          <w:tcPr>
            <w:tcW w:w="442" w:type="pct"/>
            <w:vAlign w:val="center"/>
          </w:tcPr>
          <w:p w:rsidR="00127F32" w:rsidRPr="00127F32" w:rsidRDefault="00127F32" w:rsidP="00127F32">
            <w:pPr>
              <w:jc w:val="center"/>
              <w:rPr>
                <w:rFonts w:ascii="Times New Roman" w:eastAsia="Times New Roman" w:hAnsi="Times New Roman"/>
                <w:bCs/>
                <w:color w:val="000000"/>
                <w:kern w:val="28"/>
                <w:lang w:eastAsia="ru-RU"/>
              </w:rPr>
            </w:pPr>
            <w:r w:rsidRPr="00127F32">
              <w:rPr>
                <w:rFonts w:ascii="Times New Roman" w:eastAsia="Times New Roman" w:hAnsi="Times New Roman"/>
                <w:bCs/>
                <w:color w:val="000000"/>
                <w:kern w:val="28"/>
                <w:lang w:eastAsia="ru-RU"/>
              </w:rPr>
              <w:t>90</w:t>
            </w:r>
          </w:p>
        </w:tc>
        <w:tc>
          <w:tcPr>
            <w:tcW w:w="442" w:type="pct"/>
            <w:vAlign w:val="center"/>
          </w:tcPr>
          <w:p w:rsidR="00127F32" w:rsidRPr="00127F32" w:rsidRDefault="00127F32" w:rsidP="00127F32">
            <w:pPr>
              <w:jc w:val="center"/>
              <w:rPr>
                <w:rFonts w:ascii="Times New Roman" w:eastAsia="Times New Roman" w:hAnsi="Times New Roman"/>
                <w:bCs/>
                <w:color w:val="000000"/>
                <w:kern w:val="28"/>
                <w:lang w:eastAsia="ru-RU"/>
              </w:rPr>
            </w:pPr>
            <w:r w:rsidRPr="00127F32">
              <w:rPr>
                <w:rFonts w:ascii="Times New Roman" w:eastAsia="Times New Roman" w:hAnsi="Times New Roman"/>
                <w:bCs/>
                <w:color w:val="000000"/>
                <w:kern w:val="28"/>
                <w:lang w:eastAsia="ru-RU"/>
              </w:rPr>
              <w:t>100</w:t>
            </w:r>
          </w:p>
        </w:tc>
        <w:tc>
          <w:tcPr>
            <w:tcW w:w="442" w:type="pct"/>
            <w:vAlign w:val="center"/>
          </w:tcPr>
          <w:p w:rsidR="00127F32" w:rsidRPr="00127F32" w:rsidRDefault="00127F32" w:rsidP="00127F32">
            <w:pPr>
              <w:jc w:val="center"/>
              <w:rPr>
                <w:rFonts w:ascii="Times New Roman" w:eastAsia="Times New Roman" w:hAnsi="Times New Roman"/>
                <w:bCs/>
                <w:color w:val="000000"/>
                <w:kern w:val="28"/>
                <w:lang w:eastAsia="ru-RU"/>
              </w:rPr>
            </w:pPr>
            <w:r w:rsidRPr="00127F32">
              <w:rPr>
                <w:rFonts w:ascii="Times New Roman" w:eastAsia="Times New Roman" w:hAnsi="Times New Roman"/>
                <w:bCs/>
                <w:color w:val="000000"/>
                <w:kern w:val="28"/>
                <w:lang w:eastAsia="ru-RU"/>
              </w:rPr>
              <w:t>100</w:t>
            </w:r>
          </w:p>
        </w:tc>
        <w:tc>
          <w:tcPr>
            <w:tcW w:w="438" w:type="pct"/>
            <w:vAlign w:val="center"/>
          </w:tcPr>
          <w:p w:rsidR="00127F32" w:rsidRPr="00127F32" w:rsidRDefault="00127F32" w:rsidP="00127F32">
            <w:pPr>
              <w:jc w:val="center"/>
              <w:rPr>
                <w:rFonts w:ascii="Times New Roman" w:eastAsia="Times New Roman" w:hAnsi="Times New Roman"/>
                <w:bCs/>
                <w:color w:val="000000"/>
                <w:kern w:val="28"/>
                <w:lang w:eastAsia="ru-RU"/>
              </w:rPr>
            </w:pPr>
            <w:r w:rsidRPr="00127F32">
              <w:rPr>
                <w:rFonts w:ascii="Times New Roman" w:eastAsia="Times New Roman" w:hAnsi="Times New Roman"/>
                <w:bCs/>
                <w:color w:val="000000"/>
                <w:kern w:val="28"/>
                <w:lang w:eastAsia="ru-RU"/>
              </w:rPr>
              <w:t>100</w:t>
            </w:r>
          </w:p>
        </w:tc>
      </w:tr>
      <w:tr w:rsidR="00127F32" w:rsidRPr="00127F32" w:rsidTr="00127F32">
        <w:tc>
          <w:tcPr>
            <w:tcW w:w="236" w:type="pct"/>
            <w:vAlign w:val="center"/>
          </w:tcPr>
          <w:p w:rsidR="00127F32" w:rsidRPr="00127F32" w:rsidRDefault="00127F32" w:rsidP="00127F32">
            <w:pPr>
              <w:jc w:val="center"/>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3</w:t>
            </w:r>
          </w:p>
        </w:tc>
        <w:tc>
          <w:tcPr>
            <w:tcW w:w="2632" w:type="pct"/>
            <w:vAlign w:val="center"/>
          </w:tcPr>
          <w:p w:rsidR="00127F32" w:rsidRPr="00127F32" w:rsidRDefault="00127F32" w:rsidP="00127F32">
            <w:pPr>
              <w:rPr>
                <w:rFonts w:ascii="Times New Roman" w:eastAsia="Times New Roman" w:hAnsi="Times New Roman"/>
                <w:bCs/>
                <w:color w:val="000000"/>
                <w:kern w:val="28"/>
                <w:sz w:val="24"/>
                <w:szCs w:val="24"/>
                <w:lang w:eastAsia="ru-RU"/>
              </w:rPr>
            </w:pPr>
            <w:r w:rsidRPr="00127F32">
              <w:rPr>
                <w:rFonts w:ascii="Times New Roman" w:eastAsia="Times New Roman" w:hAnsi="Times New Roman"/>
                <w:bCs/>
                <w:color w:val="000000"/>
                <w:kern w:val="28"/>
                <w:sz w:val="24"/>
                <w:szCs w:val="24"/>
                <w:lang w:eastAsia="ru-RU"/>
              </w:rPr>
              <w:t xml:space="preserve">Доля объемов холодной воды, расчеты за которую осуществляются с использованием приборов </w:t>
            </w:r>
            <w:r w:rsidRPr="00127F32">
              <w:rPr>
                <w:rFonts w:ascii="Times New Roman" w:eastAsia="Times New Roman" w:hAnsi="Times New Roman"/>
                <w:bCs/>
                <w:color w:val="000000"/>
                <w:kern w:val="28"/>
                <w:sz w:val="24"/>
                <w:szCs w:val="24"/>
                <w:lang w:eastAsia="ru-RU"/>
              </w:rPr>
              <w:t>учета, в</w:t>
            </w:r>
            <w:r w:rsidRPr="00127F32">
              <w:rPr>
                <w:rFonts w:ascii="Times New Roman" w:eastAsia="Times New Roman" w:hAnsi="Times New Roman"/>
                <w:bCs/>
                <w:color w:val="000000"/>
                <w:kern w:val="28"/>
                <w:sz w:val="24"/>
                <w:szCs w:val="24"/>
                <w:lang w:eastAsia="ru-RU"/>
              </w:rPr>
              <w:t xml:space="preserve"> общем объеме воды, потребляемой (используемой)</w:t>
            </w:r>
            <w:r w:rsidRPr="00127F32">
              <w:rPr>
                <w:rFonts w:ascii="Times New Roman" w:eastAsia="Times New Roman" w:hAnsi="Times New Roman"/>
                <w:bCs/>
                <w:color w:val="000000"/>
                <w:kern w:val="28"/>
                <w:sz w:val="24"/>
                <w:szCs w:val="24"/>
                <w:lang w:eastAsia="ru-RU"/>
              </w:rPr>
              <w:t xml:space="preserve"> бюджетны</w:t>
            </w:r>
            <w:r>
              <w:rPr>
                <w:rFonts w:ascii="Times New Roman" w:eastAsia="Times New Roman" w:hAnsi="Times New Roman"/>
                <w:bCs/>
                <w:color w:val="000000"/>
                <w:kern w:val="28"/>
                <w:sz w:val="24"/>
                <w:szCs w:val="24"/>
                <w:lang w:eastAsia="ru-RU"/>
              </w:rPr>
              <w:t>ми</w:t>
            </w:r>
            <w:r w:rsidRPr="00127F32">
              <w:rPr>
                <w:rFonts w:ascii="Times New Roman" w:eastAsia="Times New Roman" w:hAnsi="Times New Roman"/>
                <w:bCs/>
                <w:color w:val="000000"/>
                <w:kern w:val="28"/>
                <w:sz w:val="24"/>
                <w:szCs w:val="24"/>
                <w:lang w:eastAsia="ru-RU"/>
              </w:rPr>
              <w:t xml:space="preserve"> организаци</w:t>
            </w:r>
            <w:r>
              <w:rPr>
                <w:rFonts w:ascii="Times New Roman" w:eastAsia="Times New Roman" w:hAnsi="Times New Roman"/>
                <w:bCs/>
                <w:color w:val="000000"/>
                <w:kern w:val="28"/>
                <w:sz w:val="24"/>
                <w:szCs w:val="24"/>
                <w:lang w:eastAsia="ru-RU"/>
              </w:rPr>
              <w:t>ями</w:t>
            </w:r>
            <w:r w:rsidRPr="00127F32">
              <w:rPr>
                <w:rFonts w:ascii="Times New Roman" w:eastAsia="Times New Roman" w:hAnsi="Times New Roman"/>
                <w:bCs/>
                <w:color w:val="000000"/>
                <w:kern w:val="28"/>
                <w:sz w:val="24"/>
                <w:szCs w:val="24"/>
                <w:lang w:eastAsia="ru-RU"/>
              </w:rPr>
              <w:t xml:space="preserve"> территории муниципального образования</w:t>
            </w:r>
          </w:p>
        </w:tc>
        <w:tc>
          <w:tcPr>
            <w:tcW w:w="368" w:type="pct"/>
            <w:vAlign w:val="center"/>
          </w:tcPr>
          <w:p w:rsidR="00127F32" w:rsidRPr="00127F32" w:rsidRDefault="00127F32" w:rsidP="00127F32">
            <w:pPr>
              <w:jc w:val="center"/>
              <w:rPr>
                <w:rFonts w:ascii="Times New Roman" w:eastAsia="Times New Roman" w:hAnsi="Times New Roman"/>
                <w:bCs/>
                <w:color w:val="000000"/>
                <w:kern w:val="28"/>
                <w:lang w:eastAsia="ru-RU"/>
              </w:rPr>
            </w:pPr>
            <w:r w:rsidRPr="00127F32">
              <w:rPr>
                <w:rFonts w:ascii="Times New Roman" w:eastAsia="Times New Roman" w:hAnsi="Times New Roman"/>
                <w:bCs/>
                <w:color w:val="000000"/>
                <w:kern w:val="28"/>
                <w:lang w:eastAsia="ru-RU"/>
              </w:rPr>
              <w:t>%</w:t>
            </w:r>
          </w:p>
        </w:tc>
        <w:tc>
          <w:tcPr>
            <w:tcW w:w="442" w:type="pct"/>
            <w:vAlign w:val="center"/>
          </w:tcPr>
          <w:p w:rsidR="00127F32" w:rsidRPr="00127F32" w:rsidRDefault="00127F32" w:rsidP="00127F32">
            <w:pPr>
              <w:jc w:val="center"/>
              <w:rPr>
                <w:rFonts w:ascii="Times New Roman" w:eastAsia="Times New Roman" w:hAnsi="Times New Roman"/>
                <w:bCs/>
                <w:color w:val="000000"/>
                <w:kern w:val="28"/>
                <w:lang w:eastAsia="ru-RU"/>
              </w:rPr>
            </w:pPr>
            <w:r w:rsidRPr="00127F32">
              <w:rPr>
                <w:rFonts w:ascii="Times New Roman" w:eastAsia="Times New Roman" w:hAnsi="Times New Roman"/>
                <w:bCs/>
                <w:color w:val="000000"/>
                <w:kern w:val="28"/>
                <w:lang w:eastAsia="ru-RU"/>
              </w:rPr>
              <w:t>100</w:t>
            </w:r>
          </w:p>
        </w:tc>
        <w:tc>
          <w:tcPr>
            <w:tcW w:w="442" w:type="pct"/>
            <w:vAlign w:val="center"/>
          </w:tcPr>
          <w:p w:rsidR="00127F32" w:rsidRPr="00127F32" w:rsidRDefault="00127F32" w:rsidP="00127F32">
            <w:pPr>
              <w:jc w:val="center"/>
              <w:rPr>
                <w:rFonts w:ascii="Times New Roman" w:eastAsia="Times New Roman" w:hAnsi="Times New Roman"/>
                <w:bCs/>
                <w:color w:val="000000"/>
                <w:kern w:val="28"/>
                <w:lang w:eastAsia="ru-RU"/>
              </w:rPr>
            </w:pPr>
            <w:r w:rsidRPr="00127F32">
              <w:rPr>
                <w:rFonts w:ascii="Times New Roman" w:eastAsia="Times New Roman" w:hAnsi="Times New Roman"/>
                <w:bCs/>
                <w:color w:val="000000"/>
                <w:kern w:val="28"/>
                <w:lang w:eastAsia="ru-RU"/>
              </w:rPr>
              <w:t>100</w:t>
            </w:r>
          </w:p>
        </w:tc>
        <w:tc>
          <w:tcPr>
            <w:tcW w:w="442" w:type="pct"/>
            <w:vAlign w:val="center"/>
          </w:tcPr>
          <w:p w:rsidR="00127F32" w:rsidRPr="00127F32" w:rsidRDefault="00127F32" w:rsidP="00127F32">
            <w:pPr>
              <w:jc w:val="center"/>
              <w:rPr>
                <w:rFonts w:ascii="Times New Roman" w:eastAsia="Times New Roman" w:hAnsi="Times New Roman"/>
                <w:bCs/>
                <w:color w:val="000000"/>
                <w:kern w:val="28"/>
                <w:lang w:eastAsia="ru-RU"/>
              </w:rPr>
            </w:pPr>
            <w:r w:rsidRPr="00127F32">
              <w:rPr>
                <w:rFonts w:ascii="Times New Roman" w:eastAsia="Times New Roman" w:hAnsi="Times New Roman"/>
                <w:bCs/>
                <w:color w:val="000000"/>
                <w:kern w:val="28"/>
                <w:lang w:eastAsia="ru-RU"/>
              </w:rPr>
              <w:t>100</w:t>
            </w:r>
          </w:p>
        </w:tc>
        <w:tc>
          <w:tcPr>
            <w:tcW w:w="438" w:type="pct"/>
            <w:vAlign w:val="center"/>
          </w:tcPr>
          <w:p w:rsidR="00127F32" w:rsidRPr="00127F32" w:rsidRDefault="00127F32" w:rsidP="00127F32">
            <w:pPr>
              <w:jc w:val="center"/>
              <w:rPr>
                <w:rFonts w:ascii="Times New Roman" w:eastAsia="Times New Roman" w:hAnsi="Times New Roman"/>
                <w:bCs/>
                <w:kern w:val="28"/>
                <w:lang w:eastAsia="ru-RU"/>
              </w:rPr>
            </w:pPr>
            <w:r w:rsidRPr="00127F32">
              <w:rPr>
                <w:rFonts w:ascii="Times New Roman" w:eastAsia="Times New Roman" w:hAnsi="Times New Roman"/>
                <w:bCs/>
                <w:kern w:val="28"/>
                <w:lang w:eastAsia="ru-RU"/>
              </w:rPr>
              <w:t>100</w:t>
            </w:r>
          </w:p>
        </w:tc>
      </w:tr>
      <w:tr w:rsidR="00127F32" w:rsidRPr="00127F32" w:rsidTr="00127F32">
        <w:tc>
          <w:tcPr>
            <w:tcW w:w="236" w:type="pct"/>
            <w:vAlign w:val="center"/>
          </w:tcPr>
          <w:p w:rsidR="00127F32" w:rsidRPr="00127F32" w:rsidRDefault="00127F32" w:rsidP="00127F32">
            <w:pPr>
              <w:jc w:val="center"/>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4</w:t>
            </w:r>
          </w:p>
        </w:tc>
        <w:tc>
          <w:tcPr>
            <w:tcW w:w="2632" w:type="pct"/>
            <w:vAlign w:val="center"/>
          </w:tcPr>
          <w:p w:rsidR="00127F32" w:rsidRPr="00127F32" w:rsidRDefault="00127F32" w:rsidP="00127F32">
            <w:pPr>
              <w:rPr>
                <w:rFonts w:ascii="Times New Roman" w:eastAsia="Times New Roman" w:hAnsi="Times New Roman"/>
                <w:bCs/>
                <w:color w:val="000000"/>
                <w:kern w:val="28"/>
                <w:sz w:val="24"/>
                <w:szCs w:val="24"/>
                <w:lang w:eastAsia="ru-RU"/>
              </w:rPr>
            </w:pPr>
            <w:r w:rsidRPr="00127F32">
              <w:rPr>
                <w:rFonts w:ascii="Times New Roman" w:eastAsia="Times New Roman" w:hAnsi="Times New Roman"/>
                <w:bCs/>
                <w:color w:val="000000"/>
                <w:kern w:val="28"/>
                <w:sz w:val="24"/>
                <w:szCs w:val="24"/>
                <w:lang w:eastAsia="ru-RU"/>
              </w:rPr>
              <w:t xml:space="preserve">Доля объемов горячей воды, расчеты за которую осуществляются с использованием приборов </w:t>
            </w:r>
            <w:r w:rsidRPr="00127F32">
              <w:rPr>
                <w:rFonts w:ascii="Times New Roman" w:eastAsia="Times New Roman" w:hAnsi="Times New Roman"/>
                <w:bCs/>
                <w:color w:val="000000"/>
                <w:kern w:val="28"/>
                <w:sz w:val="24"/>
                <w:szCs w:val="24"/>
                <w:lang w:eastAsia="ru-RU"/>
              </w:rPr>
              <w:t>учета, в</w:t>
            </w:r>
            <w:r w:rsidRPr="00127F32">
              <w:rPr>
                <w:rFonts w:ascii="Times New Roman" w:eastAsia="Times New Roman" w:hAnsi="Times New Roman"/>
                <w:bCs/>
                <w:color w:val="000000"/>
                <w:kern w:val="28"/>
                <w:sz w:val="24"/>
                <w:szCs w:val="24"/>
                <w:lang w:eastAsia="ru-RU"/>
              </w:rPr>
              <w:t xml:space="preserve"> общем объеме воды, потребляемой (используемой) бюджетны</w:t>
            </w:r>
            <w:r>
              <w:rPr>
                <w:rFonts w:ascii="Times New Roman" w:eastAsia="Times New Roman" w:hAnsi="Times New Roman"/>
                <w:bCs/>
                <w:color w:val="000000"/>
                <w:kern w:val="28"/>
                <w:sz w:val="24"/>
                <w:szCs w:val="24"/>
                <w:lang w:eastAsia="ru-RU"/>
              </w:rPr>
              <w:t>ми</w:t>
            </w:r>
            <w:r w:rsidRPr="00127F32">
              <w:rPr>
                <w:rFonts w:ascii="Times New Roman" w:eastAsia="Times New Roman" w:hAnsi="Times New Roman"/>
                <w:bCs/>
                <w:color w:val="000000"/>
                <w:kern w:val="28"/>
                <w:sz w:val="24"/>
                <w:szCs w:val="24"/>
                <w:lang w:eastAsia="ru-RU"/>
              </w:rPr>
              <w:t xml:space="preserve"> организаци</w:t>
            </w:r>
            <w:r>
              <w:rPr>
                <w:rFonts w:ascii="Times New Roman" w:eastAsia="Times New Roman" w:hAnsi="Times New Roman"/>
                <w:bCs/>
                <w:color w:val="000000"/>
                <w:kern w:val="28"/>
                <w:sz w:val="24"/>
                <w:szCs w:val="24"/>
                <w:lang w:eastAsia="ru-RU"/>
              </w:rPr>
              <w:t>ями</w:t>
            </w:r>
            <w:r w:rsidRPr="00127F32">
              <w:rPr>
                <w:rFonts w:ascii="Times New Roman" w:eastAsia="Times New Roman" w:hAnsi="Times New Roman"/>
                <w:bCs/>
                <w:color w:val="000000"/>
                <w:kern w:val="28"/>
                <w:sz w:val="24"/>
                <w:szCs w:val="24"/>
                <w:lang w:eastAsia="ru-RU"/>
              </w:rPr>
              <w:t xml:space="preserve"> территории муниципального образования</w:t>
            </w:r>
          </w:p>
        </w:tc>
        <w:tc>
          <w:tcPr>
            <w:tcW w:w="368" w:type="pct"/>
            <w:vAlign w:val="center"/>
          </w:tcPr>
          <w:p w:rsidR="00127F32" w:rsidRPr="00127F32" w:rsidRDefault="00127F32" w:rsidP="00127F32">
            <w:pPr>
              <w:jc w:val="center"/>
              <w:rPr>
                <w:rFonts w:ascii="Times New Roman" w:eastAsia="Times New Roman" w:hAnsi="Times New Roman"/>
                <w:bCs/>
                <w:color w:val="000000"/>
                <w:kern w:val="28"/>
                <w:lang w:eastAsia="ru-RU"/>
              </w:rPr>
            </w:pPr>
            <w:r w:rsidRPr="00127F32">
              <w:rPr>
                <w:rFonts w:ascii="Times New Roman" w:eastAsia="Times New Roman" w:hAnsi="Times New Roman"/>
                <w:bCs/>
                <w:color w:val="000000"/>
                <w:kern w:val="28"/>
                <w:lang w:eastAsia="ru-RU"/>
              </w:rPr>
              <w:t>%</w:t>
            </w:r>
          </w:p>
        </w:tc>
        <w:tc>
          <w:tcPr>
            <w:tcW w:w="442" w:type="pct"/>
            <w:vAlign w:val="center"/>
          </w:tcPr>
          <w:p w:rsidR="00127F32" w:rsidRPr="00127F32" w:rsidRDefault="00127F32" w:rsidP="00127F32">
            <w:pPr>
              <w:jc w:val="center"/>
              <w:rPr>
                <w:rFonts w:ascii="Times New Roman" w:eastAsia="Times New Roman" w:hAnsi="Times New Roman"/>
                <w:bCs/>
                <w:color w:val="000000"/>
                <w:kern w:val="28"/>
                <w:lang w:eastAsia="ru-RU"/>
              </w:rPr>
            </w:pPr>
            <w:r w:rsidRPr="00127F32">
              <w:rPr>
                <w:rFonts w:ascii="Times New Roman" w:eastAsia="Times New Roman" w:hAnsi="Times New Roman"/>
                <w:bCs/>
                <w:color w:val="000000"/>
                <w:kern w:val="28"/>
                <w:lang w:eastAsia="ru-RU"/>
              </w:rPr>
              <w:t>0</w:t>
            </w:r>
          </w:p>
        </w:tc>
        <w:tc>
          <w:tcPr>
            <w:tcW w:w="442" w:type="pct"/>
            <w:vAlign w:val="center"/>
          </w:tcPr>
          <w:p w:rsidR="00127F32" w:rsidRPr="00127F32" w:rsidRDefault="00127F32" w:rsidP="00127F32">
            <w:pPr>
              <w:jc w:val="center"/>
              <w:rPr>
                <w:rFonts w:ascii="Times New Roman" w:eastAsia="Times New Roman" w:hAnsi="Times New Roman"/>
                <w:bCs/>
                <w:color w:val="000000"/>
                <w:kern w:val="28"/>
                <w:lang w:eastAsia="ru-RU"/>
              </w:rPr>
            </w:pPr>
            <w:r w:rsidRPr="00127F32">
              <w:rPr>
                <w:rFonts w:ascii="Times New Roman" w:eastAsia="Times New Roman" w:hAnsi="Times New Roman"/>
                <w:bCs/>
                <w:color w:val="000000"/>
                <w:kern w:val="28"/>
                <w:lang w:eastAsia="ru-RU"/>
              </w:rPr>
              <w:t>0</w:t>
            </w:r>
          </w:p>
        </w:tc>
        <w:tc>
          <w:tcPr>
            <w:tcW w:w="442" w:type="pct"/>
            <w:vAlign w:val="center"/>
          </w:tcPr>
          <w:p w:rsidR="00127F32" w:rsidRPr="00127F32" w:rsidRDefault="00127F32" w:rsidP="00127F32">
            <w:pPr>
              <w:rPr>
                <w:rFonts w:ascii="Times New Roman" w:eastAsia="Times New Roman" w:hAnsi="Times New Roman"/>
                <w:bCs/>
                <w:color w:val="000000"/>
                <w:kern w:val="28"/>
                <w:lang w:eastAsia="ru-RU"/>
              </w:rPr>
            </w:pPr>
            <w:r w:rsidRPr="00127F32">
              <w:rPr>
                <w:rFonts w:ascii="Times New Roman" w:eastAsia="Times New Roman" w:hAnsi="Times New Roman"/>
                <w:bCs/>
                <w:color w:val="000000"/>
                <w:kern w:val="28"/>
                <w:lang w:eastAsia="ru-RU"/>
              </w:rPr>
              <w:t xml:space="preserve">       0</w:t>
            </w:r>
          </w:p>
        </w:tc>
        <w:tc>
          <w:tcPr>
            <w:tcW w:w="438" w:type="pct"/>
            <w:vAlign w:val="center"/>
          </w:tcPr>
          <w:p w:rsidR="00127F32" w:rsidRPr="00127F32" w:rsidRDefault="00127F32" w:rsidP="00127F32">
            <w:pPr>
              <w:jc w:val="center"/>
              <w:rPr>
                <w:rFonts w:ascii="Times New Roman" w:eastAsia="Times New Roman" w:hAnsi="Times New Roman"/>
                <w:bCs/>
                <w:color w:val="000000"/>
                <w:kern w:val="28"/>
                <w:lang w:eastAsia="ru-RU"/>
              </w:rPr>
            </w:pPr>
            <w:r w:rsidRPr="00127F32">
              <w:rPr>
                <w:rFonts w:ascii="Times New Roman" w:eastAsia="Times New Roman" w:hAnsi="Times New Roman"/>
                <w:bCs/>
                <w:color w:val="000000"/>
                <w:kern w:val="28"/>
                <w:lang w:eastAsia="ru-RU"/>
              </w:rPr>
              <w:t>0</w:t>
            </w:r>
          </w:p>
        </w:tc>
      </w:tr>
      <w:tr w:rsidR="00127F32" w:rsidRPr="00127F32" w:rsidTr="00127F32">
        <w:tc>
          <w:tcPr>
            <w:tcW w:w="236" w:type="pct"/>
            <w:vAlign w:val="center"/>
          </w:tcPr>
          <w:p w:rsidR="00127F32" w:rsidRPr="00127F32" w:rsidRDefault="00127F32" w:rsidP="00127F32">
            <w:pPr>
              <w:jc w:val="center"/>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5</w:t>
            </w:r>
          </w:p>
        </w:tc>
        <w:tc>
          <w:tcPr>
            <w:tcW w:w="2632" w:type="pct"/>
            <w:vAlign w:val="center"/>
          </w:tcPr>
          <w:p w:rsidR="00127F32" w:rsidRPr="00127F32" w:rsidRDefault="00127F32" w:rsidP="00127F32">
            <w:pPr>
              <w:rPr>
                <w:rFonts w:ascii="Times New Roman" w:eastAsia="Times New Roman" w:hAnsi="Times New Roman"/>
                <w:bCs/>
                <w:color w:val="000000"/>
                <w:kern w:val="28"/>
                <w:sz w:val="24"/>
                <w:szCs w:val="24"/>
                <w:lang w:eastAsia="ru-RU"/>
              </w:rPr>
            </w:pPr>
            <w:r w:rsidRPr="00127F32">
              <w:rPr>
                <w:rFonts w:ascii="Times New Roman" w:eastAsia="Times New Roman" w:hAnsi="Times New Roman"/>
                <w:bCs/>
                <w:color w:val="000000"/>
                <w:kern w:val="28"/>
                <w:sz w:val="24"/>
                <w:szCs w:val="24"/>
                <w:lang w:eastAsia="ru-RU"/>
              </w:rPr>
              <w:t xml:space="preserve">Доля объемов природного газа, расчеты за который осуществляются с использованием приборов </w:t>
            </w:r>
            <w:r w:rsidRPr="00127F32">
              <w:rPr>
                <w:rFonts w:ascii="Times New Roman" w:eastAsia="Times New Roman" w:hAnsi="Times New Roman"/>
                <w:bCs/>
                <w:color w:val="000000"/>
                <w:kern w:val="28"/>
                <w:sz w:val="24"/>
                <w:szCs w:val="24"/>
                <w:lang w:eastAsia="ru-RU"/>
              </w:rPr>
              <w:t>учета в</w:t>
            </w:r>
            <w:r w:rsidRPr="00127F32">
              <w:rPr>
                <w:rFonts w:ascii="Times New Roman" w:eastAsia="Times New Roman" w:hAnsi="Times New Roman"/>
                <w:bCs/>
                <w:color w:val="000000"/>
                <w:kern w:val="28"/>
                <w:sz w:val="24"/>
                <w:szCs w:val="24"/>
                <w:lang w:eastAsia="ru-RU"/>
              </w:rPr>
              <w:t xml:space="preserve"> общем объеме природного газа, потребляемого (используемого) бюджетными организациями на территории муниципального образования</w:t>
            </w:r>
          </w:p>
        </w:tc>
        <w:tc>
          <w:tcPr>
            <w:tcW w:w="368" w:type="pct"/>
            <w:vAlign w:val="center"/>
          </w:tcPr>
          <w:p w:rsidR="00127F32" w:rsidRPr="00127F32" w:rsidRDefault="00127F32" w:rsidP="00127F32">
            <w:pPr>
              <w:jc w:val="center"/>
              <w:rPr>
                <w:rFonts w:ascii="Times New Roman" w:eastAsia="Times New Roman" w:hAnsi="Times New Roman"/>
                <w:bCs/>
                <w:color w:val="000000"/>
                <w:kern w:val="28"/>
                <w:lang w:eastAsia="ru-RU"/>
              </w:rPr>
            </w:pPr>
            <w:r w:rsidRPr="00127F32">
              <w:rPr>
                <w:rFonts w:ascii="Times New Roman" w:eastAsia="Times New Roman" w:hAnsi="Times New Roman"/>
                <w:bCs/>
                <w:color w:val="000000"/>
                <w:kern w:val="28"/>
                <w:lang w:eastAsia="ru-RU"/>
              </w:rPr>
              <w:t>%</w:t>
            </w:r>
          </w:p>
        </w:tc>
        <w:tc>
          <w:tcPr>
            <w:tcW w:w="442" w:type="pct"/>
            <w:vAlign w:val="center"/>
          </w:tcPr>
          <w:p w:rsidR="00127F32" w:rsidRPr="00127F32" w:rsidRDefault="00127F32" w:rsidP="00127F32">
            <w:pPr>
              <w:jc w:val="center"/>
              <w:rPr>
                <w:rFonts w:ascii="Times New Roman" w:eastAsia="Times New Roman" w:hAnsi="Times New Roman"/>
                <w:bCs/>
                <w:color w:val="000000"/>
                <w:kern w:val="28"/>
                <w:lang w:eastAsia="ru-RU"/>
              </w:rPr>
            </w:pPr>
            <w:r w:rsidRPr="00127F32">
              <w:rPr>
                <w:rFonts w:ascii="Times New Roman" w:eastAsia="Times New Roman" w:hAnsi="Times New Roman"/>
                <w:bCs/>
                <w:color w:val="000000"/>
                <w:kern w:val="28"/>
                <w:lang w:eastAsia="ru-RU"/>
              </w:rPr>
              <w:t>0</w:t>
            </w:r>
          </w:p>
        </w:tc>
        <w:tc>
          <w:tcPr>
            <w:tcW w:w="442" w:type="pct"/>
            <w:vAlign w:val="center"/>
          </w:tcPr>
          <w:p w:rsidR="00127F32" w:rsidRPr="00127F32" w:rsidRDefault="00127F32" w:rsidP="00127F32">
            <w:pPr>
              <w:jc w:val="center"/>
              <w:rPr>
                <w:rFonts w:ascii="Times New Roman" w:eastAsia="Times New Roman" w:hAnsi="Times New Roman"/>
                <w:bCs/>
                <w:color w:val="000000"/>
                <w:kern w:val="28"/>
                <w:lang w:eastAsia="ru-RU"/>
              </w:rPr>
            </w:pPr>
            <w:r w:rsidRPr="00127F32">
              <w:rPr>
                <w:rFonts w:ascii="Times New Roman" w:eastAsia="Times New Roman" w:hAnsi="Times New Roman"/>
                <w:bCs/>
                <w:color w:val="000000"/>
                <w:kern w:val="28"/>
                <w:lang w:eastAsia="ru-RU"/>
              </w:rPr>
              <w:t>0</w:t>
            </w:r>
          </w:p>
        </w:tc>
        <w:tc>
          <w:tcPr>
            <w:tcW w:w="442" w:type="pct"/>
            <w:vAlign w:val="center"/>
          </w:tcPr>
          <w:p w:rsidR="00127F32" w:rsidRPr="00127F32" w:rsidRDefault="00127F32" w:rsidP="00127F32">
            <w:pPr>
              <w:jc w:val="center"/>
              <w:rPr>
                <w:rFonts w:ascii="Times New Roman" w:eastAsia="Times New Roman" w:hAnsi="Times New Roman"/>
                <w:bCs/>
                <w:color w:val="000000"/>
                <w:kern w:val="28"/>
                <w:lang w:eastAsia="ru-RU"/>
              </w:rPr>
            </w:pPr>
            <w:r w:rsidRPr="00127F32">
              <w:rPr>
                <w:rFonts w:ascii="Times New Roman" w:eastAsia="Times New Roman" w:hAnsi="Times New Roman"/>
                <w:bCs/>
                <w:color w:val="000000"/>
                <w:kern w:val="28"/>
                <w:lang w:eastAsia="ru-RU"/>
              </w:rPr>
              <w:t>0</w:t>
            </w:r>
          </w:p>
        </w:tc>
        <w:tc>
          <w:tcPr>
            <w:tcW w:w="438" w:type="pct"/>
            <w:vAlign w:val="center"/>
          </w:tcPr>
          <w:p w:rsidR="00127F32" w:rsidRPr="00127F32" w:rsidRDefault="00127F32" w:rsidP="00127F32">
            <w:pPr>
              <w:jc w:val="center"/>
              <w:rPr>
                <w:rFonts w:ascii="Times New Roman" w:eastAsia="Times New Roman" w:hAnsi="Times New Roman"/>
                <w:bCs/>
                <w:kern w:val="28"/>
                <w:lang w:eastAsia="ru-RU"/>
              </w:rPr>
            </w:pPr>
            <w:r w:rsidRPr="00127F32">
              <w:rPr>
                <w:rFonts w:ascii="Times New Roman" w:eastAsia="Times New Roman" w:hAnsi="Times New Roman"/>
                <w:bCs/>
                <w:kern w:val="28"/>
                <w:lang w:eastAsia="ru-RU"/>
              </w:rPr>
              <w:t>0</w:t>
            </w:r>
          </w:p>
        </w:tc>
      </w:tr>
      <w:tr w:rsidR="00127F32" w:rsidRPr="00127F32" w:rsidTr="00127F32">
        <w:tc>
          <w:tcPr>
            <w:tcW w:w="236" w:type="pct"/>
            <w:vAlign w:val="center"/>
          </w:tcPr>
          <w:p w:rsidR="00127F32" w:rsidRPr="00127F32" w:rsidRDefault="00127F32" w:rsidP="00127F32">
            <w:pPr>
              <w:jc w:val="center"/>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6</w:t>
            </w:r>
          </w:p>
        </w:tc>
        <w:tc>
          <w:tcPr>
            <w:tcW w:w="2632" w:type="pct"/>
            <w:vAlign w:val="center"/>
          </w:tcPr>
          <w:p w:rsidR="00127F32" w:rsidRPr="00127F32" w:rsidRDefault="00127F32" w:rsidP="00127F32">
            <w:pPr>
              <w:rPr>
                <w:rFonts w:ascii="Times New Roman" w:eastAsia="Times New Roman" w:hAnsi="Times New Roman"/>
                <w:bCs/>
                <w:color w:val="000000"/>
                <w:kern w:val="28"/>
                <w:sz w:val="24"/>
                <w:szCs w:val="24"/>
                <w:lang w:eastAsia="ru-RU"/>
              </w:rPr>
            </w:pPr>
            <w:r w:rsidRPr="00127F32">
              <w:rPr>
                <w:rFonts w:ascii="Times New Roman" w:eastAsia="Times New Roman" w:hAnsi="Times New Roman"/>
                <w:bCs/>
                <w:color w:val="000000"/>
                <w:kern w:val="28"/>
                <w:sz w:val="24"/>
                <w:szCs w:val="24"/>
                <w:lang w:eastAsia="ru-RU"/>
              </w:rPr>
              <w:t>Доля объемов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368" w:type="pct"/>
            <w:vAlign w:val="center"/>
          </w:tcPr>
          <w:p w:rsidR="00127F32" w:rsidRPr="00127F32" w:rsidRDefault="00127F32" w:rsidP="00127F32">
            <w:pPr>
              <w:jc w:val="center"/>
              <w:rPr>
                <w:rFonts w:ascii="Times New Roman" w:eastAsia="Times New Roman" w:hAnsi="Times New Roman"/>
                <w:bCs/>
                <w:color w:val="000000"/>
                <w:kern w:val="28"/>
                <w:lang w:eastAsia="ru-RU"/>
              </w:rPr>
            </w:pPr>
            <w:r w:rsidRPr="00127F32">
              <w:rPr>
                <w:rFonts w:ascii="Times New Roman" w:eastAsia="Times New Roman" w:hAnsi="Times New Roman"/>
                <w:bCs/>
                <w:color w:val="000000"/>
                <w:kern w:val="28"/>
                <w:lang w:eastAsia="ru-RU"/>
              </w:rPr>
              <w:t>%</w:t>
            </w:r>
          </w:p>
        </w:tc>
        <w:tc>
          <w:tcPr>
            <w:tcW w:w="442" w:type="pct"/>
            <w:vAlign w:val="center"/>
          </w:tcPr>
          <w:p w:rsidR="00127F32" w:rsidRPr="00127F32" w:rsidRDefault="00127F32" w:rsidP="00127F32">
            <w:pPr>
              <w:jc w:val="center"/>
              <w:rPr>
                <w:rFonts w:ascii="Times New Roman" w:eastAsia="Times New Roman" w:hAnsi="Times New Roman"/>
                <w:bCs/>
                <w:color w:val="000000"/>
                <w:kern w:val="28"/>
                <w:lang w:eastAsia="ru-RU"/>
              </w:rPr>
            </w:pPr>
            <w:r w:rsidRPr="00127F32">
              <w:rPr>
                <w:rFonts w:ascii="Times New Roman" w:eastAsia="Times New Roman" w:hAnsi="Times New Roman"/>
                <w:bCs/>
                <w:color w:val="000000"/>
                <w:kern w:val="28"/>
                <w:lang w:eastAsia="ru-RU"/>
              </w:rPr>
              <w:t>0</w:t>
            </w:r>
          </w:p>
        </w:tc>
        <w:tc>
          <w:tcPr>
            <w:tcW w:w="442" w:type="pct"/>
            <w:vAlign w:val="center"/>
          </w:tcPr>
          <w:p w:rsidR="00127F32" w:rsidRPr="00127F32" w:rsidRDefault="00127F32" w:rsidP="00127F32">
            <w:pPr>
              <w:jc w:val="center"/>
              <w:rPr>
                <w:rFonts w:ascii="Times New Roman" w:eastAsia="Times New Roman" w:hAnsi="Times New Roman"/>
                <w:bCs/>
                <w:color w:val="000000"/>
                <w:kern w:val="28"/>
                <w:lang w:eastAsia="ru-RU"/>
              </w:rPr>
            </w:pPr>
            <w:r w:rsidRPr="00127F32">
              <w:rPr>
                <w:rFonts w:ascii="Times New Roman" w:eastAsia="Times New Roman" w:hAnsi="Times New Roman"/>
                <w:bCs/>
                <w:color w:val="000000"/>
                <w:kern w:val="28"/>
                <w:lang w:eastAsia="ru-RU"/>
              </w:rPr>
              <w:t>0</w:t>
            </w:r>
          </w:p>
        </w:tc>
        <w:tc>
          <w:tcPr>
            <w:tcW w:w="442" w:type="pct"/>
            <w:vAlign w:val="center"/>
          </w:tcPr>
          <w:p w:rsidR="00127F32" w:rsidRPr="00127F32" w:rsidRDefault="00127F32" w:rsidP="00127F32">
            <w:pPr>
              <w:rPr>
                <w:rFonts w:ascii="Times New Roman" w:eastAsia="Times New Roman" w:hAnsi="Times New Roman"/>
                <w:bCs/>
                <w:color w:val="000000"/>
                <w:kern w:val="28"/>
                <w:lang w:eastAsia="ru-RU"/>
              </w:rPr>
            </w:pPr>
            <w:r w:rsidRPr="00127F32">
              <w:rPr>
                <w:rFonts w:ascii="Times New Roman" w:eastAsia="Times New Roman" w:hAnsi="Times New Roman"/>
                <w:bCs/>
                <w:color w:val="000000"/>
                <w:kern w:val="28"/>
                <w:lang w:eastAsia="ru-RU"/>
              </w:rPr>
              <w:t xml:space="preserve">       0</w:t>
            </w:r>
          </w:p>
        </w:tc>
        <w:tc>
          <w:tcPr>
            <w:tcW w:w="438" w:type="pct"/>
            <w:vAlign w:val="center"/>
          </w:tcPr>
          <w:p w:rsidR="00127F32" w:rsidRPr="00127F32" w:rsidRDefault="00127F32" w:rsidP="00127F32">
            <w:pPr>
              <w:jc w:val="center"/>
              <w:rPr>
                <w:rFonts w:ascii="Times New Roman" w:eastAsia="Times New Roman" w:hAnsi="Times New Roman"/>
                <w:bCs/>
                <w:color w:val="000000"/>
                <w:kern w:val="28"/>
                <w:lang w:eastAsia="ru-RU"/>
              </w:rPr>
            </w:pPr>
            <w:r w:rsidRPr="00127F32">
              <w:rPr>
                <w:rFonts w:ascii="Times New Roman" w:eastAsia="Times New Roman" w:hAnsi="Times New Roman"/>
                <w:bCs/>
                <w:color w:val="000000"/>
                <w:kern w:val="28"/>
                <w:lang w:eastAsia="ru-RU"/>
              </w:rPr>
              <w:t>0</w:t>
            </w:r>
          </w:p>
        </w:tc>
      </w:tr>
    </w:tbl>
    <w:p w:rsidR="00127F32" w:rsidRPr="00127F32" w:rsidRDefault="00127F32" w:rsidP="00127F32">
      <w:pPr>
        <w:tabs>
          <w:tab w:val="right" w:pos="284"/>
        </w:tabs>
        <w:spacing w:line="288" w:lineRule="auto"/>
        <w:jc w:val="both"/>
        <w:rPr>
          <w:rFonts w:ascii="Times New Roman" w:hAnsi="Times New Roman"/>
          <w:bCs/>
          <w:kern w:val="28"/>
          <w:sz w:val="28"/>
          <w:szCs w:val="28"/>
        </w:rPr>
      </w:pPr>
      <w:r w:rsidRPr="00127F32">
        <w:rPr>
          <w:rFonts w:ascii="Times New Roman" w:hAnsi="Times New Roman"/>
          <w:bCs/>
          <w:kern w:val="28"/>
          <w:sz w:val="28"/>
          <w:szCs w:val="28"/>
        </w:rPr>
        <w:tab/>
      </w:r>
      <w:r w:rsidRPr="00127F32">
        <w:rPr>
          <w:rFonts w:ascii="Times New Roman" w:hAnsi="Times New Roman"/>
          <w:bCs/>
          <w:kern w:val="28"/>
          <w:sz w:val="28"/>
          <w:szCs w:val="28"/>
        </w:rPr>
        <w:tab/>
      </w:r>
    </w:p>
    <w:p w:rsidR="00127F32" w:rsidRPr="00127F32" w:rsidRDefault="00127F32" w:rsidP="00127F32">
      <w:pPr>
        <w:tabs>
          <w:tab w:val="right" w:pos="284"/>
        </w:tabs>
        <w:jc w:val="both"/>
        <w:rPr>
          <w:rFonts w:ascii="Times New Roman" w:hAnsi="Times New Roman"/>
          <w:bCs/>
          <w:kern w:val="28"/>
          <w:sz w:val="24"/>
          <w:szCs w:val="24"/>
        </w:rPr>
      </w:pPr>
      <w:r w:rsidRPr="00127F32">
        <w:rPr>
          <w:rFonts w:ascii="Times New Roman" w:hAnsi="Times New Roman"/>
          <w:bCs/>
          <w:kern w:val="28"/>
          <w:sz w:val="28"/>
          <w:szCs w:val="28"/>
        </w:rPr>
        <w:tab/>
      </w:r>
      <w:r w:rsidRPr="00127F32">
        <w:rPr>
          <w:rFonts w:ascii="Times New Roman" w:hAnsi="Times New Roman"/>
          <w:bCs/>
          <w:kern w:val="28"/>
          <w:sz w:val="28"/>
          <w:szCs w:val="28"/>
        </w:rPr>
        <w:tab/>
      </w:r>
      <w:r w:rsidRPr="00127F32">
        <w:rPr>
          <w:rFonts w:ascii="Times New Roman" w:hAnsi="Times New Roman"/>
          <w:bCs/>
          <w:kern w:val="28"/>
          <w:sz w:val="24"/>
          <w:szCs w:val="24"/>
        </w:rPr>
        <w:t xml:space="preserve">На сегодняшний день одной из наиболее значимых проблем, стоящих перед органами местного самоуправления в сфере энергосбережения и повышения энергетической эффективности является недостаточное финансовое обеспечение реализации Федерального Закона от 23.11.2009 года № 261-ФЗ. Законом установлены обширные полномочия органов местного самоуправления, реализация которых требует выделения значительных бюджетных </w:t>
      </w:r>
      <w:r w:rsidRPr="00127F32">
        <w:rPr>
          <w:rFonts w:ascii="Times New Roman" w:hAnsi="Times New Roman"/>
          <w:bCs/>
          <w:kern w:val="28"/>
          <w:sz w:val="24"/>
          <w:szCs w:val="24"/>
        </w:rPr>
        <w:lastRenderedPageBreak/>
        <w:t xml:space="preserve">ресурсов. Так, существенные бюджетные ресурсы требуются для реализации мер по энергосбережению, сокращению потерь электрической энергии, воды и тепловой энергии, а также для энергообследования в жилищно-коммунальном комплексе и др. </w:t>
      </w:r>
    </w:p>
    <w:p w:rsidR="00127F32" w:rsidRPr="00127F32" w:rsidRDefault="00127F32" w:rsidP="00127F32">
      <w:pPr>
        <w:tabs>
          <w:tab w:val="left" w:pos="709"/>
        </w:tabs>
        <w:jc w:val="both"/>
        <w:rPr>
          <w:rFonts w:ascii="Times New Roman" w:eastAsia="Times New Roman" w:hAnsi="Times New Roman"/>
          <w:sz w:val="24"/>
          <w:szCs w:val="24"/>
          <w:lang w:val="x-none" w:eastAsia="ru-RU"/>
        </w:rPr>
      </w:pPr>
      <w:r w:rsidRPr="00127F32">
        <w:rPr>
          <w:rFonts w:ascii="Times New Roman" w:eastAsia="Times New Roman" w:hAnsi="Times New Roman"/>
          <w:sz w:val="24"/>
          <w:szCs w:val="24"/>
          <w:lang w:eastAsia="ru-RU"/>
        </w:rPr>
        <w:tab/>
      </w:r>
      <w:r w:rsidRPr="00127F32">
        <w:rPr>
          <w:rFonts w:ascii="Times New Roman" w:eastAsia="Times New Roman" w:hAnsi="Times New Roman"/>
          <w:sz w:val="24"/>
          <w:szCs w:val="24"/>
          <w:lang w:val="x-none" w:eastAsia="ru-RU"/>
        </w:rPr>
        <w:t>В секторе жилищного фонда сосредоточен очень существенный потенциал энергосбережения. Вместе с тем, в связи с инертностью данного сектора и сложностью принятия коллективных решений собственниками жилья, реализация мер по энергосбережению и повышению энергетической эффективности в жилищном фонде происходит довольно медленно.</w:t>
      </w:r>
    </w:p>
    <w:p w:rsidR="00127F32" w:rsidRPr="00127F32" w:rsidRDefault="00127F32" w:rsidP="00127F32">
      <w:pPr>
        <w:tabs>
          <w:tab w:val="left" w:pos="0"/>
        </w:tabs>
        <w:jc w:val="both"/>
        <w:rPr>
          <w:rFonts w:ascii="Times New Roman" w:eastAsia="Times New Roman" w:hAnsi="Times New Roman"/>
          <w:sz w:val="24"/>
          <w:szCs w:val="24"/>
          <w:lang w:eastAsia="ru-RU"/>
        </w:rPr>
      </w:pPr>
      <w:r w:rsidRPr="00127F32">
        <w:rPr>
          <w:rFonts w:ascii="Times New Roman" w:eastAsia="Times New Roman" w:hAnsi="Times New Roman"/>
          <w:sz w:val="24"/>
          <w:szCs w:val="24"/>
          <w:lang w:val="x-none" w:eastAsia="ru-RU"/>
        </w:rPr>
        <w:tab/>
        <w:t xml:space="preserve">Проблемой в рассматриваемой сфере является низкий уровень квалификации в части технической подготовки лиц, ответственных за  энергосбережение в учреждениях, недостаточное финансирование из местных и областного бюджетов. Очень медленно идет процесс заключения энергосервисных договоров (контрактов) с муниципальными заказчиками и бюджетными учреждениями. </w:t>
      </w:r>
      <w:r w:rsidRPr="00127F32">
        <w:rPr>
          <w:rFonts w:ascii="Times New Roman" w:eastAsia="Times New Roman" w:hAnsi="Times New Roman"/>
          <w:sz w:val="24"/>
          <w:szCs w:val="24"/>
          <w:lang w:eastAsia="ru-RU"/>
        </w:rPr>
        <w:t xml:space="preserve">    </w:t>
      </w:r>
    </w:p>
    <w:p w:rsidR="00127F32" w:rsidRPr="00127F32" w:rsidRDefault="00127F32" w:rsidP="00127F32">
      <w:pPr>
        <w:tabs>
          <w:tab w:val="left" w:pos="0"/>
        </w:tabs>
        <w:jc w:val="both"/>
        <w:rPr>
          <w:rFonts w:ascii="Times New Roman" w:eastAsia="Times New Roman" w:hAnsi="Times New Roman"/>
          <w:sz w:val="24"/>
          <w:szCs w:val="24"/>
          <w:lang w:val="x-none" w:eastAsia="ru-RU"/>
        </w:rPr>
      </w:pPr>
      <w:r w:rsidRPr="00127F32">
        <w:rPr>
          <w:rFonts w:ascii="Times New Roman" w:eastAsia="Times New Roman" w:hAnsi="Times New Roman"/>
          <w:sz w:val="24"/>
          <w:szCs w:val="24"/>
          <w:lang w:eastAsia="ru-RU"/>
        </w:rPr>
        <w:t xml:space="preserve">         </w:t>
      </w:r>
      <w:r w:rsidRPr="00127F32">
        <w:rPr>
          <w:rFonts w:ascii="Times New Roman" w:eastAsia="Times New Roman" w:hAnsi="Times New Roman"/>
          <w:sz w:val="24"/>
          <w:szCs w:val="24"/>
          <w:lang w:val="x-none" w:eastAsia="ru-RU"/>
        </w:rPr>
        <w:t>Однако</w:t>
      </w:r>
      <w:r w:rsidRPr="00127F32">
        <w:rPr>
          <w:rFonts w:ascii="Times New Roman" w:eastAsia="Times New Roman" w:hAnsi="Times New Roman"/>
          <w:sz w:val="24"/>
          <w:szCs w:val="24"/>
          <w:lang w:eastAsia="ru-RU"/>
        </w:rPr>
        <w:t>,</w:t>
      </w:r>
      <w:r w:rsidRPr="00127F32">
        <w:rPr>
          <w:rFonts w:ascii="Times New Roman" w:eastAsia="Times New Roman" w:hAnsi="Times New Roman"/>
          <w:sz w:val="24"/>
          <w:szCs w:val="24"/>
          <w:lang w:val="x-none" w:eastAsia="ru-RU"/>
        </w:rPr>
        <w:t xml:space="preserve"> в 201</w:t>
      </w:r>
      <w:r w:rsidRPr="00127F32">
        <w:rPr>
          <w:rFonts w:ascii="Times New Roman" w:eastAsia="Times New Roman" w:hAnsi="Times New Roman"/>
          <w:sz w:val="24"/>
          <w:szCs w:val="24"/>
          <w:lang w:eastAsia="ru-RU"/>
        </w:rPr>
        <w:t>9</w:t>
      </w:r>
      <w:r w:rsidRPr="00127F32">
        <w:rPr>
          <w:rFonts w:ascii="Times New Roman" w:eastAsia="Times New Roman" w:hAnsi="Times New Roman"/>
          <w:sz w:val="24"/>
          <w:szCs w:val="24"/>
          <w:lang w:val="x-none" w:eastAsia="ru-RU"/>
        </w:rPr>
        <w:t xml:space="preserve"> году администрация </w:t>
      </w:r>
      <w:r w:rsidRPr="00127F32">
        <w:rPr>
          <w:rFonts w:ascii="Times New Roman" w:eastAsia="Times New Roman" w:hAnsi="Times New Roman"/>
          <w:sz w:val="24"/>
          <w:szCs w:val="24"/>
          <w:lang w:eastAsia="ru-RU"/>
        </w:rPr>
        <w:t>Талицко-Мугреевского сельского поселения</w:t>
      </w:r>
      <w:r w:rsidRPr="00127F32">
        <w:rPr>
          <w:rFonts w:ascii="Times New Roman" w:eastAsia="Times New Roman" w:hAnsi="Times New Roman"/>
          <w:sz w:val="24"/>
          <w:szCs w:val="24"/>
          <w:lang w:val="x-none" w:eastAsia="ru-RU"/>
        </w:rPr>
        <w:t xml:space="preserve"> планирует заключить энергосервисный контракт по модернизации систем уличного освещения </w:t>
      </w:r>
      <w:r w:rsidRPr="00127F32">
        <w:rPr>
          <w:rFonts w:ascii="Times New Roman" w:eastAsia="Times New Roman" w:hAnsi="Times New Roman"/>
          <w:sz w:val="24"/>
          <w:szCs w:val="24"/>
          <w:lang w:eastAsia="ru-RU"/>
        </w:rPr>
        <w:t xml:space="preserve">Талицко-Мугреевского сельского </w:t>
      </w:r>
      <w:r w:rsidRPr="00127F32">
        <w:rPr>
          <w:rFonts w:ascii="Times New Roman" w:eastAsia="Times New Roman" w:hAnsi="Times New Roman"/>
          <w:sz w:val="24"/>
          <w:szCs w:val="24"/>
          <w:lang w:val="x-none" w:eastAsia="ru-RU"/>
        </w:rPr>
        <w:t>поселения.</w:t>
      </w:r>
    </w:p>
    <w:p w:rsidR="00127F32" w:rsidRPr="00127F32" w:rsidRDefault="00127F32" w:rsidP="00127F32">
      <w:pPr>
        <w:tabs>
          <w:tab w:val="left" w:pos="0"/>
        </w:tabs>
        <w:jc w:val="both"/>
        <w:rPr>
          <w:rFonts w:ascii="Times New Roman" w:eastAsia="Times New Roman" w:hAnsi="Times New Roman"/>
          <w:sz w:val="28"/>
          <w:szCs w:val="28"/>
          <w:lang w:val="x-none" w:eastAsia="ru-RU"/>
        </w:rPr>
      </w:pPr>
    </w:p>
    <w:p w:rsidR="00127F32" w:rsidRPr="00127F32" w:rsidRDefault="00127F32" w:rsidP="00127F32">
      <w:pPr>
        <w:tabs>
          <w:tab w:val="left" w:pos="0"/>
        </w:tabs>
        <w:jc w:val="center"/>
        <w:rPr>
          <w:rFonts w:ascii="Times New Roman" w:eastAsia="Times New Roman" w:hAnsi="Times New Roman"/>
          <w:b/>
          <w:sz w:val="24"/>
          <w:szCs w:val="24"/>
          <w:lang w:val="x-none" w:eastAsia="ru-RU"/>
        </w:rPr>
      </w:pPr>
      <w:r w:rsidRPr="00127F32">
        <w:rPr>
          <w:rFonts w:ascii="Times New Roman" w:eastAsia="Times New Roman" w:hAnsi="Times New Roman"/>
          <w:b/>
          <w:sz w:val="24"/>
          <w:szCs w:val="24"/>
          <w:lang w:val="x-none" w:eastAsia="ru-RU"/>
        </w:rPr>
        <w:t>1.5.</w:t>
      </w:r>
      <w:r w:rsidRPr="00127F32">
        <w:rPr>
          <w:rFonts w:ascii="Times New Roman" w:eastAsia="Times New Roman" w:hAnsi="Times New Roman"/>
          <w:sz w:val="24"/>
          <w:szCs w:val="24"/>
          <w:lang w:val="x-none" w:eastAsia="ru-RU"/>
        </w:rPr>
        <w:t xml:space="preserve"> </w:t>
      </w:r>
      <w:r w:rsidRPr="00127F32">
        <w:rPr>
          <w:rFonts w:ascii="Times New Roman" w:eastAsia="Times New Roman" w:hAnsi="Times New Roman"/>
          <w:b/>
          <w:sz w:val="24"/>
          <w:szCs w:val="24"/>
          <w:lang w:val="x-none" w:eastAsia="ru-RU"/>
        </w:rPr>
        <w:t xml:space="preserve">Приоритеты и цели муниципальной политики в сфере </w:t>
      </w:r>
    </w:p>
    <w:p w:rsidR="00127F32" w:rsidRPr="00127F32" w:rsidRDefault="00127F32" w:rsidP="00127F32">
      <w:pPr>
        <w:tabs>
          <w:tab w:val="left" w:pos="0"/>
        </w:tabs>
        <w:jc w:val="center"/>
        <w:rPr>
          <w:rFonts w:ascii="Times New Roman" w:eastAsia="Times New Roman" w:hAnsi="Times New Roman"/>
          <w:b/>
          <w:sz w:val="24"/>
          <w:szCs w:val="24"/>
          <w:lang w:val="x-none" w:eastAsia="ru-RU"/>
        </w:rPr>
      </w:pPr>
      <w:r w:rsidRPr="00127F32">
        <w:rPr>
          <w:rFonts w:ascii="Times New Roman" w:eastAsia="Times New Roman" w:hAnsi="Times New Roman"/>
          <w:b/>
          <w:sz w:val="24"/>
          <w:szCs w:val="24"/>
          <w:lang w:val="x-none" w:eastAsia="ru-RU"/>
        </w:rPr>
        <w:t>энергосбережения и повышения энергетической эффективности</w:t>
      </w:r>
    </w:p>
    <w:p w:rsidR="00127F32" w:rsidRPr="00127F32" w:rsidRDefault="00127F32" w:rsidP="00127F32">
      <w:pPr>
        <w:snapToGrid w:val="0"/>
        <w:ind w:firstLine="708"/>
        <w:jc w:val="both"/>
        <w:rPr>
          <w:rFonts w:ascii="Times New Roman" w:hAnsi="Times New Roman"/>
          <w:bCs/>
          <w:kern w:val="28"/>
          <w:sz w:val="24"/>
          <w:szCs w:val="24"/>
        </w:rPr>
      </w:pPr>
    </w:p>
    <w:p w:rsidR="00127F32" w:rsidRPr="00127F32" w:rsidRDefault="00127F32" w:rsidP="00127F32">
      <w:pPr>
        <w:snapToGrid w:val="0"/>
        <w:ind w:firstLine="708"/>
        <w:jc w:val="both"/>
        <w:rPr>
          <w:rFonts w:ascii="Times New Roman" w:hAnsi="Times New Roman"/>
          <w:bCs/>
          <w:color w:val="000000"/>
          <w:kern w:val="28"/>
          <w:sz w:val="24"/>
          <w:szCs w:val="24"/>
        </w:rPr>
      </w:pPr>
      <w:r w:rsidRPr="00127F32">
        <w:rPr>
          <w:rFonts w:ascii="Times New Roman" w:hAnsi="Times New Roman"/>
          <w:bCs/>
          <w:kern w:val="28"/>
          <w:sz w:val="24"/>
          <w:szCs w:val="24"/>
        </w:rPr>
        <w:t>Целью муниципальной программы является п</w:t>
      </w:r>
      <w:r w:rsidRPr="00127F32">
        <w:rPr>
          <w:rFonts w:ascii="Times New Roman" w:hAnsi="Times New Roman"/>
          <w:bCs/>
          <w:color w:val="000000"/>
          <w:kern w:val="28"/>
          <w:sz w:val="24"/>
          <w:szCs w:val="24"/>
        </w:rPr>
        <w:t xml:space="preserve">овышение эффективности использования потребителями топливно-энергетических ресурсов за счет их рационального использования и сокращения потерь энергетических ресурсов путем реализации энергосберегающих мероприятий.                                </w:t>
      </w:r>
    </w:p>
    <w:p w:rsidR="00127F32" w:rsidRPr="00127F32" w:rsidRDefault="00127F32" w:rsidP="00127F32">
      <w:pPr>
        <w:snapToGrid w:val="0"/>
        <w:ind w:firstLine="708"/>
        <w:jc w:val="both"/>
        <w:rPr>
          <w:rFonts w:ascii="Times New Roman" w:hAnsi="Times New Roman"/>
          <w:b/>
          <w:bCs/>
          <w:kern w:val="28"/>
          <w:sz w:val="24"/>
          <w:szCs w:val="24"/>
        </w:rPr>
      </w:pPr>
      <w:r w:rsidRPr="00127F32">
        <w:rPr>
          <w:rFonts w:ascii="Times New Roman" w:hAnsi="Times New Roman"/>
          <w:bCs/>
          <w:color w:val="000000"/>
          <w:kern w:val="28"/>
          <w:sz w:val="24"/>
          <w:szCs w:val="24"/>
        </w:rPr>
        <w:t>Реализация программы позволит добиться следующих основных результатов</w:t>
      </w:r>
      <w:r w:rsidRPr="00127F32">
        <w:rPr>
          <w:rFonts w:ascii="Times New Roman" w:hAnsi="Times New Roman"/>
          <w:b/>
          <w:bCs/>
          <w:kern w:val="28"/>
          <w:sz w:val="24"/>
          <w:szCs w:val="24"/>
        </w:rPr>
        <w:t>:</w:t>
      </w:r>
    </w:p>
    <w:p w:rsidR="00127F32" w:rsidRPr="00127F32" w:rsidRDefault="00127F32" w:rsidP="00127F32">
      <w:pPr>
        <w:snapToGrid w:val="0"/>
        <w:jc w:val="both"/>
        <w:rPr>
          <w:rFonts w:ascii="Times New Roman" w:hAnsi="Times New Roman"/>
          <w:color w:val="000000"/>
          <w:kern w:val="28"/>
          <w:sz w:val="24"/>
          <w:szCs w:val="24"/>
        </w:rPr>
      </w:pPr>
      <w:r w:rsidRPr="00127F32">
        <w:rPr>
          <w:rFonts w:ascii="Times New Roman" w:hAnsi="Times New Roman"/>
          <w:b/>
          <w:bCs/>
          <w:kern w:val="28"/>
          <w:sz w:val="24"/>
          <w:szCs w:val="24"/>
        </w:rPr>
        <w:t xml:space="preserve">- </w:t>
      </w:r>
      <w:r w:rsidRPr="00127F32">
        <w:rPr>
          <w:rFonts w:ascii="Times New Roman" w:hAnsi="Times New Roman"/>
          <w:color w:val="000000"/>
          <w:kern w:val="28"/>
          <w:sz w:val="24"/>
          <w:szCs w:val="24"/>
        </w:rPr>
        <w:t>снижение расходов на оплату энергоресурсов и проведение обязательных энергетических обследований в учреждениях Талицко-Мугреевского сельского поселения;</w:t>
      </w:r>
    </w:p>
    <w:p w:rsidR="00127F32" w:rsidRPr="00127F32" w:rsidRDefault="00127F32" w:rsidP="00127F32">
      <w:pPr>
        <w:snapToGrid w:val="0"/>
        <w:jc w:val="both"/>
        <w:rPr>
          <w:rFonts w:ascii="Times New Roman" w:hAnsi="Times New Roman"/>
          <w:bCs/>
          <w:kern w:val="28"/>
          <w:sz w:val="24"/>
          <w:szCs w:val="24"/>
        </w:rPr>
      </w:pPr>
      <w:r w:rsidRPr="00127F32">
        <w:rPr>
          <w:rFonts w:ascii="Times New Roman" w:hAnsi="Times New Roman"/>
          <w:color w:val="000000"/>
          <w:kern w:val="28"/>
          <w:sz w:val="24"/>
          <w:szCs w:val="24"/>
        </w:rPr>
        <w:t xml:space="preserve">- </w:t>
      </w:r>
      <w:r w:rsidRPr="00127F32">
        <w:rPr>
          <w:rFonts w:ascii="Times New Roman" w:hAnsi="Times New Roman"/>
          <w:bCs/>
          <w:kern w:val="28"/>
          <w:sz w:val="24"/>
          <w:szCs w:val="24"/>
        </w:rPr>
        <w:t>оснащение учреждений приборами учета используемых энергетических ресурсов (тепло, вода, электроэнергия);</w:t>
      </w:r>
    </w:p>
    <w:p w:rsidR="00127F32" w:rsidRPr="00127F32" w:rsidRDefault="00127F32" w:rsidP="00127F32">
      <w:pPr>
        <w:snapToGrid w:val="0"/>
        <w:jc w:val="both"/>
        <w:rPr>
          <w:rFonts w:ascii="Times New Roman" w:hAnsi="Times New Roman"/>
          <w:color w:val="000000"/>
          <w:kern w:val="28"/>
          <w:sz w:val="24"/>
          <w:szCs w:val="24"/>
        </w:rPr>
      </w:pPr>
      <w:r w:rsidRPr="00127F32">
        <w:rPr>
          <w:rFonts w:ascii="Times New Roman" w:hAnsi="Times New Roman"/>
          <w:bCs/>
          <w:kern w:val="28"/>
          <w:sz w:val="24"/>
          <w:szCs w:val="24"/>
        </w:rPr>
        <w:t xml:space="preserve">- </w:t>
      </w:r>
      <w:r w:rsidRPr="00127F32">
        <w:rPr>
          <w:rFonts w:ascii="Times New Roman" w:hAnsi="Times New Roman"/>
          <w:color w:val="000000"/>
          <w:kern w:val="28"/>
          <w:sz w:val="24"/>
          <w:szCs w:val="24"/>
        </w:rPr>
        <w:t>снижение расходов организаций жилищно-коммунального хозяйства на топливо, тепловую, электрическую энергию;</w:t>
      </w:r>
    </w:p>
    <w:p w:rsidR="00127F32" w:rsidRPr="00127F32" w:rsidRDefault="00127F32" w:rsidP="00127F32">
      <w:pPr>
        <w:snapToGrid w:val="0"/>
        <w:jc w:val="both"/>
        <w:rPr>
          <w:rFonts w:ascii="Times New Roman" w:hAnsi="Times New Roman"/>
          <w:bCs/>
          <w:kern w:val="28"/>
          <w:sz w:val="24"/>
          <w:szCs w:val="24"/>
        </w:rPr>
      </w:pPr>
      <w:r w:rsidRPr="00127F32">
        <w:rPr>
          <w:rFonts w:ascii="Times New Roman" w:hAnsi="Times New Roman"/>
          <w:color w:val="000000"/>
          <w:kern w:val="28"/>
          <w:sz w:val="24"/>
          <w:szCs w:val="24"/>
        </w:rPr>
        <w:t xml:space="preserve">- </w:t>
      </w:r>
      <w:r w:rsidRPr="00127F32">
        <w:rPr>
          <w:rFonts w:ascii="Times New Roman" w:hAnsi="Times New Roman"/>
          <w:bCs/>
          <w:kern w:val="28"/>
          <w:sz w:val="24"/>
          <w:szCs w:val="24"/>
        </w:rPr>
        <w:t>повышение эффективности пропаганды энергосбережения.</w:t>
      </w:r>
      <w:r w:rsidRPr="00127F32">
        <w:rPr>
          <w:rFonts w:ascii="Times New Roman" w:hAnsi="Times New Roman"/>
          <w:bCs/>
          <w:color w:val="FF0000"/>
          <w:kern w:val="28"/>
          <w:sz w:val="24"/>
          <w:szCs w:val="24"/>
        </w:rPr>
        <w:tab/>
      </w:r>
    </w:p>
    <w:p w:rsidR="00127F32" w:rsidRPr="00127F32" w:rsidRDefault="00127F32" w:rsidP="00127F32">
      <w:pPr>
        <w:jc w:val="both"/>
        <w:rPr>
          <w:rFonts w:ascii="Times New Roman" w:eastAsia="Times New Roman" w:hAnsi="Times New Roman"/>
          <w:sz w:val="24"/>
          <w:szCs w:val="24"/>
          <w:lang w:val="x-none" w:eastAsia="ar-SA"/>
        </w:rPr>
      </w:pPr>
      <w:r w:rsidRPr="00127F32">
        <w:rPr>
          <w:rFonts w:ascii="Times New Roman" w:eastAsia="Times New Roman" w:hAnsi="Times New Roman"/>
          <w:sz w:val="24"/>
          <w:szCs w:val="24"/>
          <w:lang w:val="x-none" w:eastAsia="ar-SA"/>
        </w:rPr>
        <w:tab/>
        <w:t xml:space="preserve">Целевые показатели, характеризующие ожидаемые результаты реализации муниципальной программы (в том числе по годам реализации) представлены в таблице </w:t>
      </w:r>
      <w:r w:rsidRPr="00127F32">
        <w:rPr>
          <w:rFonts w:ascii="Times New Roman" w:eastAsia="Times New Roman" w:hAnsi="Times New Roman"/>
          <w:sz w:val="24"/>
          <w:szCs w:val="24"/>
          <w:lang w:eastAsia="ar-SA"/>
        </w:rPr>
        <w:t>3</w:t>
      </w:r>
      <w:r w:rsidRPr="00127F32">
        <w:rPr>
          <w:rFonts w:ascii="Times New Roman" w:eastAsia="Times New Roman" w:hAnsi="Times New Roman"/>
          <w:sz w:val="24"/>
          <w:szCs w:val="24"/>
          <w:lang w:val="x-none" w:eastAsia="ar-SA"/>
        </w:rPr>
        <w:t>.</w:t>
      </w:r>
    </w:p>
    <w:p w:rsidR="00127F32" w:rsidRPr="00127F32" w:rsidRDefault="00127F32" w:rsidP="00127F32">
      <w:pPr>
        <w:jc w:val="both"/>
        <w:rPr>
          <w:rFonts w:ascii="Times New Roman" w:eastAsia="Times New Roman" w:hAnsi="Times New Roman"/>
          <w:sz w:val="24"/>
          <w:szCs w:val="24"/>
          <w:lang w:eastAsia="ar-SA"/>
        </w:rPr>
      </w:pPr>
      <w:r w:rsidRPr="00127F32">
        <w:rPr>
          <w:rFonts w:ascii="Times New Roman" w:eastAsia="Times New Roman" w:hAnsi="Times New Roman"/>
          <w:sz w:val="24"/>
          <w:szCs w:val="24"/>
          <w:lang w:val="x-none" w:eastAsia="ar-SA"/>
        </w:rPr>
        <w:tab/>
      </w:r>
      <w:r w:rsidRPr="00127F32">
        <w:rPr>
          <w:rFonts w:ascii="Times New Roman" w:eastAsia="Times New Roman" w:hAnsi="Times New Roman"/>
          <w:sz w:val="24"/>
          <w:szCs w:val="24"/>
          <w:lang w:eastAsia="ar-SA"/>
        </w:rPr>
        <w:t>Муниципальная программа реализуется посредством приоритетной подпрограммы:</w:t>
      </w:r>
    </w:p>
    <w:p w:rsidR="00127F32" w:rsidRPr="00127F32" w:rsidRDefault="00127F32" w:rsidP="00127F32">
      <w:pPr>
        <w:jc w:val="both"/>
        <w:rPr>
          <w:rFonts w:ascii="Times New Roman" w:eastAsia="Times New Roman" w:hAnsi="Times New Roman"/>
          <w:sz w:val="24"/>
          <w:szCs w:val="24"/>
          <w:lang w:eastAsia="ar-SA"/>
        </w:rPr>
      </w:pPr>
      <w:r w:rsidRPr="00127F32">
        <w:rPr>
          <w:rFonts w:ascii="Times New Roman" w:eastAsia="Times New Roman" w:hAnsi="Times New Roman"/>
          <w:sz w:val="24"/>
          <w:szCs w:val="24"/>
          <w:lang w:eastAsia="ar-SA"/>
        </w:rPr>
        <w:t>- подпрограмма «Энергосбережение и повышение энергетической эффективности в муниципальных учреждениях».</w:t>
      </w:r>
    </w:p>
    <w:p w:rsidR="00127F32" w:rsidRDefault="00127F32" w:rsidP="00691B75">
      <w:pPr>
        <w:jc w:val="both"/>
      </w:pPr>
    </w:p>
    <w:p w:rsidR="00127F32" w:rsidRDefault="00127F32" w:rsidP="00691B75">
      <w:pPr>
        <w:jc w:val="both"/>
      </w:pPr>
    </w:p>
    <w:p w:rsidR="00127F32" w:rsidRDefault="00127F32" w:rsidP="00691B75">
      <w:pPr>
        <w:jc w:val="both"/>
      </w:pPr>
    </w:p>
    <w:p w:rsidR="00127F32" w:rsidRDefault="00127F32" w:rsidP="00691B75">
      <w:pPr>
        <w:jc w:val="both"/>
      </w:pPr>
    </w:p>
    <w:p w:rsidR="00127F32" w:rsidRDefault="00127F32" w:rsidP="00691B75">
      <w:pPr>
        <w:jc w:val="both"/>
      </w:pPr>
    </w:p>
    <w:p w:rsidR="00127F32" w:rsidRDefault="00127F32" w:rsidP="00691B75">
      <w:pPr>
        <w:jc w:val="both"/>
      </w:pPr>
    </w:p>
    <w:p w:rsidR="00127F32" w:rsidRDefault="00127F32" w:rsidP="00691B75">
      <w:pPr>
        <w:jc w:val="both"/>
      </w:pPr>
    </w:p>
    <w:p w:rsidR="00127F32" w:rsidRDefault="00127F32" w:rsidP="00691B75">
      <w:pPr>
        <w:jc w:val="both"/>
      </w:pPr>
    </w:p>
    <w:p w:rsidR="00127F32" w:rsidRDefault="00127F32" w:rsidP="00691B75">
      <w:pPr>
        <w:jc w:val="both"/>
      </w:pPr>
    </w:p>
    <w:p w:rsidR="00127F32" w:rsidRDefault="00127F32" w:rsidP="00691B75">
      <w:pPr>
        <w:jc w:val="both"/>
      </w:pPr>
    </w:p>
    <w:p w:rsidR="00127F32" w:rsidRDefault="00127F32" w:rsidP="00691B75">
      <w:pPr>
        <w:jc w:val="both"/>
      </w:pPr>
    </w:p>
    <w:p w:rsidR="00127F32" w:rsidRDefault="00127F32" w:rsidP="00691B75">
      <w:pPr>
        <w:jc w:val="both"/>
      </w:pPr>
    </w:p>
    <w:p w:rsidR="00127F32" w:rsidRDefault="00127F32" w:rsidP="00691B75">
      <w:pPr>
        <w:jc w:val="both"/>
      </w:pPr>
    </w:p>
    <w:p w:rsidR="00127F32" w:rsidRDefault="00127F32" w:rsidP="00691B75">
      <w:pPr>
        <w:jc w:val="both"/>
        <w:sectPr w:rsidR="00127F32" w:rsidSect="00A96DF3">
          <w:pgSz w:w="11906" w:h="16838"/>
          <w:pgMar w:top="1134" w:right="567" w:bottom="1134" w:left="1701" w:header="709" w:footer="709" w:gutter="0"/>
          <w:cols w:space="708"/>
          <w:docGrid w:linePitch="360"/>
        </w:sectPr>
      </w:pPr>
    </w:p>
    <w:p w:rsidR="00127F32" w:rsidRPr="00127F32" w:rsidRDefault="00127F32" w:rsidP="00127F32">
      <w:pPr>
        <w:spacing w:line="288" w:lineRule="auto"/>
        <w:jc w:val="right"/>
        <w:rPr>
          <w:rFonts w:ascii="Times New Roman" w:eastAsia="Times New Roman" w:hAnsi="Times New Roman"/>
          <w:b/>
          <w:sz w:val="24"/>
          <w:szCs w:val="24"/>
          <w:u w:val="single"/>
          <w:lang w:val="x-none" w:eastAsia="ar-SA"/>
        </w:rPr>
      </w:pPr>
      <w:r w:rsidRPr="00127F32">
        <w:rPr>
          <w:rFonts w:ascii="Times New Roman" w:eastAsia="Times New Roman" w:hAnsi="Times New Roman"/>
          <w:b/>
          <w:sz w:val="24"/>
          <w:szCs w:val="24"/>
          <w:u w:val="single"/>
          <w:lang w:val="x-none" w:eastAsia="ar-SA"/>
        </w:rPr>
        <w:lastRenderedPageBreak/>
        <w:t>Таблица 3</w:t>
      </w:r>
    </w:p>
    <w:p w:rsidR="00664709" w:rsidRDefault="00664709" w:rsidP="00127F32">
      <w:pPr>
        <w:ind w:left="352"/>
        <w:contextualSpacing/>
        <w:jc w:val="center"/>
        <w:rPr>
          <w:rFonts w:ascii="Times New Roman" w:hAnsi="Times New Roman"/>
          <w:b/>
          <w:bCs/>
          <w:kern w:val="28"/>
          <w:sz w:val="24"/>
          <w:szCs w:val="24"/>
        </w:rPr>
      </w:pPr>
    </w:p>
    <w:p w:rsidR="00127F32" w:rsidRPr="00127F32" w:rsidRDefault="00127F32" w:rsidP="00127F32">
      <w:pPr>
        <w:ind w:left="352"/>
        <w:contextualSpacing/>
        <w:jc w:val="center"/>
        <w:rPr>
          <w:rFonts w:ascii="Times New Roman" w:hAnsi="Times New Roman"/>
          <w:b/>
          <w:bCs/>
          <w:kern w:val="28"/>
          <w:sz w:val="24"/>
          <w:szCs w:val="24"/>
        </w:rPr>
      </w:pPr>
      <w:r w:rsidRPr="00127F32">
        <w:rPr>
          <w:rFonts w:ascii="Times New Roman" w:hAnsi="Times New Roman"/>
          <w:b/>
          <w:bCs/>
          <w:kern w:val="28"/>
          <w:sz w:val="24"/>
          <w:szCs w:val="24"/>
        </w:rPr>
        <w:t>Сведения о целевых индикаторах (показателях) муниципальной программы</w:t>
      </w:r>
    </w:p>
    <w:p w:rsidR="00127F32" w:rsidRPr="00127F32" w:rsidRDefault="00127F32" w:rsidP="00127F32">
      <w:pPr>
        <w:ind w:left="352"/>
        <w:contextualSpacing/>
        <w:jc w:val="center"/>
        <w:rPr>
          <w:rFonts w:ascii="Times New Roman" w:hAnsi="Times New Roman"/>
          <w:b/>
          <w:bCs/>
          <w:kern w:val="28"/>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4900"/>
        <w:gridCol w:w="1016"/>
        <w:gridCol w:w="992"/>
        <w:gridCol w:w="992"/>
        <w:gridCol w:w="992"/>
        <w:gridCol w:w="984"/>
      </w:tblGrid>
      <w:tr w:rsidR="00664709" w:rsidRPr="00127F32" w:rsidTr="00664709">
        <w:tc>
          <w:tcPr>
            <w:tcW w:w="223" w:type="pct"/>
            <w:vAlign w:val="center"/>
          </w:tcPr>
          <w:p w:rsidR="00127F32" w:rsidRPr="00127F32" w:rsidRDefault="00127F32" w:rsidP="00127F32">
            <w:pPr>
              <w:spacing w:before="120"/>
              <w:jc w:val="center"/>
              <w:rPr>
                <w:rFonts w:ascii="Times New Roman" w:eastAsia="Times New Roman" w:hAnsi="Times New Roman"/>
                <w:b/>
                <w:sz w:val="24"/>
                <w:szCs w:val="24"/>
                <w:lang w:eastAsia="ru-RU"/>
              </w:rPr>
            </w:pPr>
            <w:r w:rsidRPr="00127F32">
              <w:rPr>
                <w:rFonts w:ascii="Times New Roman" w:eastAsia="Times New Roman" w:hAnsi="Times New Roman"/>
                <w:b/>
                <w:sz w:val="24"/>
                <w:szCs w:val="24"/>
                <w:lang w:eastAsia="ru-RU"/>
              </w:rPr>
              <w:t>№</w:t>
            </w:r>
          </w:p>
        </w:tc>
        <w:tc>
          <w:tcPr>
            <w:tcW w:w="2370" w:type="pct"/>
            <w:vAlign w:val="center"/>
          </w:tcPr>
          <w:p w:rsidR="00127F32" w:rsidRPr="00127F32" w:rsidRDefault="00127F32" w:rsidP="00127F32">
            <w:pPr>
              <w:spacing w:before="120"/>
              <w:jc w:val="center"/>
              <w:rPr>
                <w:rFonts w:ascii="Times New Roman" w:eastAsia="Times New Roman" w:hAnsi="Times New Roman"/>
                <w:b/>
                <w:sz w:val="24"/>
                <w:szCs w:val="24"/>
                <w:lang w:eastAsia="ru-RU"/>
              </w:rPr>
            </w:pPr>
            <w:r w:rsidRPr="00127F32">
              <w:rPr>
                <w:rFonts w:ascii="Times New Roman" w:eastAsia="Times New Roman" w:hAnsi="Times New Roman"/>
                <w:b/>
                <w:sz w:val="24"/>
                <w:szCs w:val="24"/>
                <w:lang w:eastAsia="ru-RU"/>
              </w:rPr>
              <w:t>Наименование показателя</w:t>
            </w:r>
          </w:p>
        </w:tc>
        <w:tc>
          <w:tcPr>
            <w:tcW w:w="491" w:type="pct"/>
            <w:vAlign w:val="center"/>
          </w:tcPr>
          <w:p w:rsidR="00127F32" w:rsidRPr="00127F32" w:rsidRDefault="00127F32" w:rsidP="00127F32">
            <w:pPr>
              <w:spacing w:before="120"/>
              <w:jc w:val="center"/>
              <w:rPr>
                <w:rFonts w:ascii="Times New Roman" w:eastAsia="Times New Roman" w:hAnsi="Times New Roman"/>
                <w:b/>
                <w:sz w:val="24"/>
                <w:szCs w:val="24"/>
                <w:lang w:eastAsia="ru-RU"/>
              </w:rPr>
            </w:pPr>
            <w:r w:rsidRPr="00127F32">
              <w:rPr>
                <w:rFonts w:ascii="Times New Roman" w:eastAsia="Times New Roman" w:hAnsi="Times New Roman"/>
                <w:b/>
                <w:sz w:val="24"/>
                <w:szCs w:val="24"/>
                <w:lang w:eastAsia="ru-RU"/>
              </w:rPr>
              <w:t>Ед.изм.</w:t>
            </w:r>
          </w:p>
        </w:tc>
        <w:tc>
          <w:tcPr>
            <w:tcW w:w="480" w:type="pct"/>
            <w:vAlign w:val="center"/>
          </w:tcPr>
          <w:p w:rsidR="00127F32" w:rsidRPr="00127F32" w:rsidRDefault="00127F32" w:rsidP="00127F32">
            <w:pPr>
              <w:spacing w:before="120"/>
              <w:jc w:val="center"/>
              <w:rPr>
                <w:rFonts w:ascii="Times New Roman" w:eastAsia="Times New Roman" w:hAnsi="Times New Roman"/>
                <w:b/>
                <w:sz w:val="24"/>
                <w:szCs w:val="24"/>
                <w:lang w:eastAsia="ru-RU"/>
              </w:rPr>
            </w:pPr>
            <w:r w:rsidRPr="00127F32">
              <w:rPr>
                <w:rFonts w:ascii="Times New Roman" w:eastAsia="Times New Roman" w:hAnsi="Times New Roman"/>
                <w:b/>
                <w:sz w:val="24"/>
                <w:szCs w:val="24"/>
                <w:lang w:eastAsia="ru-RU"/>
              </w:rPr>
              <w:t>2018</w:t>
            </w:r>
          </w:p>
        </w:tc>
        <w:tc>
          <w:tcPr>
            <w:tcW w:w="480" w:type="pct"/>
            <w:vAlign w:val="center"/>
          </w:tcPr>
          <w:p w:rsidR="00127F32" w:rsidRPr="00127F32" w:rsidRDefault="00127F32" w:rsidP="00127F32">
            <w:pPr>
              <w:spacing w:before="120"/>
              <w:jc w:val="center"/>
              <w:rPr>
                <w:rFonts w:ascii="Times New Roman" w:eastAsia="Times New Roman" w:hAnsi="Times New Roman"/>
                <w:b/>
                <w:sz w:val="24"/>
                <w:szCs w:val="24"/>
                <w:lang w:eastAsia="ru-RU"/>
              </w:rPr>
            </w:pPr>
            <w:r w:rsidRPr="00127F32">
              <w:rPr>
                <w:rFonts w:ascii="Times New Roman" w:eastAsia="Times New Roman" w:hAnsi="Times New Roman"/>
                <w:b/>
                <w:sz w:val="24"/>
                <w:szCs w:val="24"/>
                <w:lang w:eastAsia="ru-RU"/>
              </w:rPr>
              <w:t>2019</w:t>
            </w:r>
          </w:p>
        </w:tc>
        <w:tc>
          <w:tcPr>
            <w:tcW w:w="480" w:type="pct"/>
            <w:vAlign w:val="center"/>
          </w:tcPr>
          <w:p w:rsidR="00127F32" w:rsidRPr="00127F32" w:rsidRDefault="00127F32" w:rsidP="00127F32">
            <w:pPr>
              <w:spacing w:before="120"/>
              <w:jc w:val="center"/>
              <w:rPr>
                <w:rFonts w:ascii="Times New Roman" w:eastAsia="Times New Roman" w:hAnsi="Times New Roman"/>
                <w:b/>
                <w:sz w:val="24"/>
                <w:szCs w:val="24"/>
                <w:lang w:eastAsia="ru-RU"/>
              </w:rPr>
            </w:pPr>
            <w:r w:rsidRPr="00127F32">
              <w:rPr>
                <w:rFonts w:ascii="Times New Roman" w:eastAsia="Times New Roman" w:hAnsi="Times New Roman"/>
                <w:b/>
                <w:sz w:val="24"/>
                <w:szCs w:val="24"/>
                <w:lang w:eastAsia="ru-RU"/>
              </w:rPr>
              <w:t>2020</w:t>
            </w:r>
          </w:p>
        </w:tc>
        <w:tc>
          <w:tcPr>
            <w:tcW w:w="477" w:type="pct"/>
            <w:vAlign w:val="center"/>
          </w:tcPr>
          <w:p w:rsidR="00127F32" w:rsidRPr="00127F32" w:rsidRDefault="00127F32" w:rsidP="00127F32">
            <w:pPr>
              <w:spacing w:before="120"/>
              <w:jc w:val="center"/>
              <w:rPr>
                <w:rFonts w:ascii="Times New Roman" w:eastAsia="Times New Roman" w:hAnsi="Times New Roman"/>
                <w:b/>
                <w:sz w:val="24"/>
                <w:szCs w:val="24"/>
                <w:lang w:eastAsia="ru-RU"/>
              </w:rPr>
            </w:pPr>
          </w:p>
          <w:p w:rsidR="00127F32" w:rsidRPr="00127F32" w:rsidRDefault="00127F32" w:rsidP="00127F32">
            <w:pPr>
              <w:spacing w:before="120"/>
              <w:jc w:val="center"/>
              <w:rPr>
                <w:rFonts w:ascii="Times New Roman" w:eastAsia="Times New Roman" w:hAnsi="Times New Roman"/>
                <w:b/>
                <w:sz w:val="24"/>
                <w:szCs w:val="24"/>
                <w:lang w:eastAsia="ru-RU"/>
              </w:rPr>
            </w:pPr>
            <w:r w:rsidRPr="00127F32">
              <w:rPr>
                <w:rFonts w:ascii="Times New Roman" w:eastAsia="Times New Roman" w:hAnsi="Times New Roman"/>
                <w:b/>
                <w:sz w:val="24"/>
                <w:szCs w:val="24"/>
                <w:lang w:eastAsia="ru-RU"/>
              </w:rPr>
              <w:t>2021</w:t>
            </w:r>
          </w:p>
          <w:p w:rsidR="00127F32" w:rsidRPr="00127F32" w:rsidRDefault="00127F32" w:rsidP="00127F32">
            <w:pPr>
              <w:spacing w:before="120"/>
              <w:jc w:val="center"/>
              <w:rPr>
                <w:rFonts w:ascii="Times New Roman" w:eastAsia="Times New Roman" w:hAnsi="Times New Roman"/>
                <w:b/>
                <w:sz w:val="24"/>
                <w:szCs w:val="24"/>
                <w:lang w:eastAsia="ru-RU"/>
              </w:rPr>
            </w:pPr>
          </w:p>
        </w:tc>
      </w:tr>
      <w:tr w:rsidR="00664709" w:rsidRPr="00127F32" w:rsidTr="00664709">
        <w:tc>
          <w:tcPr>
            <w:tcW w:w="223" w:type="pct"/>
            <w:vAlign w:val="center"/>
          </w:tcPr>
          <w:p w:rsidR="00127F32" w:rsidRPr="00127F32" w:rsidRDefault="00127F32" w:rsidP="00127F32">
            <w:pPr>
              <w:spacing w:before="120"/>
              <w:jc w:val="center"/>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1</w:t>
            </w:r>
          </w:p>
        </w:tc>
        <w:tc>
          <w:tcPr>
            <w:tcW w:w="2370" w:type="pct"/>
            <w:vAlign w:val="center"/>
          </w:tcPr>
          <w:p w:rsidR="00127F32" w:rsidRPr="00127F32" w:rsidRDefault="00127F32" w:rsidP="00127F32">
            <w:pPr>
              <w:rPr>
                <w:rFonts w:ascii="Times New Roman" w:eastAsia="Times New Roman" w:hAnsi="Times New Roman"/>
                <w:bCs/>
                <w:color w:val="000000"/>
                <w:kern w:val="28"/>
                <w:sz w:val="24"/>
                <w:szCs w:val="24"/>
                <w:lang w:eastAsia="ru-RU"/>
              </w:rPr>
            </w:pPr>
            <w:r w:rsidRPr="00127F32">
              <w:rPr>
                <w:rFonts w:ascii="Times New Roman" w:eastAsia="Times New Roman" w:hAnsi="Times New Roman"/>
                <w:bCs/>
                <w:color w:val="000000"/>
                <w:kern w:val="28"/>
                <w:sz w:val="24"/>
                <w:szCs w:val="24"/>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491" w:type="pct"/>
            <w:vAlign w:val="center"/>
          </w:tcPr>
          <w:p w:rsidR="00127F32" w:rsidRPr="00127F32" w:rsidRDefault="00127F32" w:rsidP="00127F32">
            <w:pPr>
              <w:jc w:val="center"/>
              <w:rPr>
                <w:rFonts w:ascii="Times New Roman" w:eastAsia="Times New Roman" w:hAnsi="Times New Roman"/>
                <w:bCs/>
                <w:color w:val="000000"/>
                <w:kern w:val="28"/>
                <w:sz w:val="24"/>
                <w:szCs w:val="24"/>
                <w:lang w:eastAsia="ru-RU"/>
              </w:rPr>
            </w:pPr>
            <w:r w:rsidRPr="00127F32">
              <w:rPr>
                <w:rFonts w:ascii="Times New Roman" w:eastAsia="Times New Roman" w:hAnsi="Times New Roman"/>
                <w:bCs/>
                <w:color w:val="000000"/>
                <w:kern w:val="28"/>
                <w:sz w:val="24"/>
                <w:szCs w:val="24"/>
                <w:lang w:eastAsia="ru-RU"/>
              </w:rPr>
              <w:t>%</w:t>
            </w:r>
          </w:p>
        </w:tc>
        <w:tc>
          <w:tcPr>
            <w:tcW w:w="480" w:type="pct"/>
            <w:vAlign w:val="center"/>
          </w:tcPr>
          <w:p w:rsidR="00127F32" w:rsidRPr="00127F32" w:rsidRDefault="00127F32" w:rsidP="00127F32">
            <w:pPr>
              <w:jc w:val="center"/>
              <w:rPr>
                <w:rFonts w:ascii="Times New Roman" w:eastAsia="Times New Roman" w:hAnsi="Times New Roman"/>
                <w:bCs/>
                <w:color w:val="000000"/>
                <w:kern w:val="28"/>
                <w:sz w:val="24"/>
                <w:szCs w:val="24"/>
                <w:lang w:eastAsia="ru-RU"/>
              </w:rPr>
            </w:pPr>
            <w:r w:rsidRPr="00127F32">
              <w:rPr>
                <w:rFonts w:ascii="Times New Roman" w:eastAsia="Times New Roman" w:hAnsi="Times New Roman"/>
                <w:bCs/>
                <w:color w:val="000000"/>
                <w:kern w:val="28"/>
                <w:sz w:val="24"/>
                <w:szCs w:val="24"/>
                <w:lang w:eastAsia="ru-RU"/>
              </w:rPr>
              <w:t>100</w:t>
            </w:r>
          </w:p>
        </w:tc>
        <w:tc>
          <w:tcPr>
            <w:tcW w:w="480" w:type="pct"/>
            <w:vAlign w:val="center"/>
          </w:tcPr>
          <w:p w:rsidR="00127F32" w:rsidRPr="00127F32" w:rsidRDefault="00127F32" w:rsidP="00127F32">
            <w:pPr>
              <w:jc w:val="center"/>
              <w:rPr>
                <w:rFonts w:ascii="Times New Roman" w:eastAsia="Times New Roman" w:hAnsi="Times New Roman"/>
                <w:bCs/>
                <w:color w:val="000000"/>
                <w:kern w:val="28"/>
                <w:sz w:val="24"/>
                <w:szCs w:val="24"/>
                <w:lang w:eastAsia="ru-RU"/>
              </w:rPr>
            </w:pPr>
            <w:r w:rsidRPr="00127F32">
              <w:rPr>
                <w:rFonts w:ascii="Times New Roman" w:eastAsia="Times New Roman" w:hAnsi="Times New Roman"/>
                <w:bCs/>
                <w:color w:val="000000"/>
                <w:kern w:val="28"/>
                <w:sz w:val="24"/>
                <w:szCs w:val="24"/>
                <w:lang w:eastAsia="ru-RU"/>
              </w:rPr>
              <w:t>100</w:t>
            </w:r>
          </w:p>
        </w:tc>
        <w:tc>
          <w:tcPr>
            <w:tcW w:w="480" w:type="pct"/>
            <w:vAlign w:val="center"/>
          </w:tcPr>
          <w:p w:rsidR="00127F32" w:rsidRPr="00127F32" w:rsidRDefault="00127F32" w:rsidP="00127F32">
            <w:pPr>
              <w:jc w:val="center"/>
              <w:rPr>
                <w:rFonts w:ascii="Times New Roman" w:eastAsia="Times New Roman" w:hAnsi="Times New Roman"/>
                <w:bCs/>
                <w:color w:val="000000"/>
                <w:kern w:val="28"/>
                <w:sz w:val="24"/>
                <w:szCs w:val="24"/>
                <w:lang w:eastAsia="ru-RU"/>
              </w:rPr>
            </w:pPr>
            <w:r w:rsidRPr="00127F32">
              <w:rPr>
                <w:rFonts w:ascii="Times New Roman" w:eastAsia="Times New Roman" w:hAnsi="Times New Roman"/>
                <w:bCs/>
                <w:color w:val="000000"/>
                <w:kern w:val="28"/>
                <w:sz w:val="24"/>
                <w:szCs w:val="24"/>
                <w:lang w:eastAsia="ru-RU"/>
              </w:rPr>
              <w:t>100</w:t>
            </w:r>
          </w:p>
        </w:tc>
        <w:tc>
          <w:tcPr>
            <w:tcW w:w="477" w:type="pct"/>
            <w:vAlign w:val="center"/>
          </w:tcPr>
          <w:p w:rsidR="00127F32" w:rsidRPr="00127F32" w:rsidRDefault="00127F32" w:rsidP="00127F32">
            <w:pPr>
              <w:jc w:val="center"/>
              <w:rPr>
                <w:rFonts w:ascii="Times New Roman" w:eastAsia="Times New Roman" w:hAnsi="Times New Roman"/>
                <w:bCs/>
                <w:color w:val="000000"/>
                <w:kern w:val="28"/>
                <w:sz w:val="24"/>
                <w:szCs w:val="24"/>
                <w:lang w:eastAsia="ru-RU"/>
              </w:rPr>
            </w:pPr>
            <w:r w:rsidRPr="00127F32">
              <w:rPr>
                <w:rFonts w:ascii="Times New Roman" w:eastAsia="Times New Roman" w:hAnsi="Times New Roman"/>
                <w:bCs/>
                <w:color w:val="000000"/>
                <w:kern w:val="28"/>
                <w:sz w:val="24"/>
                <w:szCs w:val="24"/>
                <w:lang w:eastAsia="ru-RU"/>
              </w:rPr>
              <w:t>100</w:t>
            </w:r>
          </w:p>
        </w:tc>
      </w:tr>
      <w:tr w:rsidR="00664709" w:rsidRPr="00127F32" w:rsidTr="00664709">
        <w:tc>
          <w:tcPr>
            <w:tcW w:w="223" w:type="pct"/>
            <w:vAlign w:val="center"/>
          </w:tcPr>
          <w:p w:rsidR="00127F32" w:rsidRPr="00127F32" w:rsidRDefault="00127F32" w:rsidP="00127F32">
            <w:pPr>
              <w:spacing w:before="120"/>
              <w:jc w:val="center"/>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2</w:t>
            </w:r>
          </w:p>
        </w:tc>
        <w:tc>
          <w:tcPr>
            <w:tcW w:w="2370" w:type="pct"/>
            <w:vAlign w:val="center"/>
          </w:tcPr>
          <w:p w:rsidR="00127F32" w:rsidRPr="00127F32" w:rsidRDefault="00127F32" w:rsidP="00127F32">
            <w:pPr>
              <w:rPr>
                <w:rFonts w:ascii="Times New Roman" w:eastAsia="Times New Roman" w:hAnsi="Times New Roman"/>
                <w:bCs/>
                <w:color w:val="000000"/>
                <w:kern w:val="28"/>
                <w:sz w:val="24"/>
                <w:szCs w:val="24"/>
                <w:lang w:eastAsia="ru-RU"/>
              </w:rPr>
            </w:pPr>
            <w:r w:rsidRPr="00127F32">
              <w:rPr>
                <w:rFonts w:ascii="Times New Roman" w:eastAsia="Times New Roman" w:hAnsi="Times New Roman"/>
                <w:bCs/>
                <w:color w:val="000000"/>
                <w:kern w:val="28"/>
                <w:sz w:val="24"/>
                <w:szCs w:val="2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491" w:type="pct"/>
            <w:vAlign w:val="center"/>
          </w:tcPr>
          <w:p w:rsidR="00127F32" w:rsidRPr="00127F32" w:rsidRDefault="00127F32" w:rsidP="00127F32">
            <w:pPr>
              <w:jc w:val="center"/>
              <w:rPr>
                <w:rFonts w:ascii="Times New Roman" w:eastAsia="Times New Roman" w:hAnsi="Times New Roman"/>
                <w:bCs/>
                <w:color w:val="000000"/>
                <w:kern w:val="28"/>
                <w:sz w:val="24"/>
                <w:szCs w:val="24"/>
                <w:lang w:eastAsia="ru-RU"/>
              </w:rPr>
            </w:pPr>
            <w:r w:rsidRPr="00127F32">
              <w:rPr>
                <w:rFonts w:ascii="Times New Roman" w:eastAsia="Times New Roman" w:hAnsi="Times New Roman"/>
                <w:bCs/>
                <w:color w:val="000000"/>
                <w:kern w:val="28"/>
                <w:sz w:val="24"/>
                <w:szCs w:val="24"/>
                <w:lang w:eastAsia="ru-RU"/>
              </w:rPr>
              <w:t>%</w:t>
            </w:r>
          </w:p>
        </w:tc>
        <w:tc>
          <w:tcPr>
            <w:tcW w:w="480" w:type="pct"/>
            <w:vAlign w:val="center"/>
          </w:tcPr>
          <w:p w:rsidR="00127F32" w:rsidRPr="00127F32" w:rsidRDefault="00127F32" w:rsidP="00127F32">
            <w:pPr>
              <w:jc w:val="center"/>
              <w:rPr>
                <w:rFonts w:ascii="Times New Roman" w:eastAsia="Times New Roman" w:hAnsi="Times New Roman"/>
                <w:bCs/>
                <w:color w:val="000000"/>
                <w:kern w:val="28"/>
                <w:sz w:val="24"/>
                <w:szCs w:val="24"/>
                <w:lang w:eastAsia="ru-RU"/>
              </w:rPr>
            </w:pPr>
            <w:r w:rsidRPr="00127F32">
              <w:rPr>
                <w:rFonts w:ascii="Times New Roman" w:eastAsia="Times New Roman" w:hAnsi="Times New Roman"/>
                <w:bCs/>
                <w:color w:val="000000"/>
                <w:kern w:val="28"/>
                <w:sz w:val="24"/>
                <w:szCs w:val="24"/>
                <w:lang w:eastAsia="ru-RU"/>
              </w:rPr>
              <w:t>75</w:t>
            </w:r>
          </w:p>
        </w:tc>
        <w:tc>
          <w:tcPr>
            <w:tcW w:w="480" w:type="pct"/>
            <w:vAlign w:val="center"/>
          </w:tcPr>
          <w:p w:rsidR="00127F32" w:rsidRPr="00127F32" w:rsidRDefault="00127F32" w:rsidP="00127F32">
            <w:pPr>
              <w:jc w:val="center"/>
              <w:rPr>
                <w:rFonts w:ascii="Times New Roman" w:eastAsia="Times New Roman" w:hAnsi="Times New Roman"/>
                <w:bCs/>
                <w:color w:val="000000"/>
                <w:kern w:val="28"/>
                <w:sz w:val="24"/>
                <w:szCs w:val="24"/>
                <w:lang w:eastAsia="ru-RU"/>
              </w:rPr>
            </w:pPr>
            <w:r w:rsidRPr="00127F32">
              <w:rPr>
                <w:rFonts w:ascii="Times New Roman" w:eastAsia="Times New Roman" w:hAnsi="Times New Roman"/>
                <w:bCs/>
                <w:color w:val="000000"/>
                <w:kern w:val="28"/>
                <w:sz w:val="24"/>
                <w:szCs w:val="24"/>
                <w:lang w:eastAsia="ru-RU"/>
              </w:rPr>
              <w:t>100</w:t>
            </w:r>
          </w:p>
        </w:tc>
        <w:tc>
          <w:tcPr>
            <w:tcW w:w="480" w:type="pct"/>
            <w:vAlign w:val="center"/>
          </w:tcPr>
          <w:p w:rsidR="00127F32" w:rsidRPr="00127F32" w:rsidRDefault="00127F32" w:rsidP="00127F32">
            <w:pPr>
              <w:jc w:val="center"/>
              <w:rPr>
                <w:rFonts w:ascii="Times New Roman" w:eastAsia="Times New Roman" w:hAnsi="Times New Roman"/>
                <w:bCs/>
                <w:color w:val="000000"/>
                <w:kern w:val="28"/>
                <w:sz w:val="24"/>
                <w:szCs w:val="24"/>
                <w:lang w:eastAsia="ru-RU"/>
              </w:rPr>
            </w:pPr>
            <w:r w:rsidRPr="00127F32">
              <w:rPr>
                <w:rFonts w:ascii="Times New Roman" w:eastAsia="Times New Roman" w:hAnsi="Times New Roman"/>
                <w:bCs/>
                <w:color w:val="000000"/>
                <w:kern w:val="28"/>
                <w:sz w:val="24"/>
                <w:szCs w:val="24"/>
                <w:lang w:eastAsia="ru-RU"/>
              </w:rPr>
              <w:t>100</w:t>
            </w:r>
          </w:p>
        </w:tc>
        <w:tc>
          <w:tcPr>
            <w:tcW w:w="477" w:type="pct"/>
            <w:vAlign w:val="center"/>
          </w:tcPr>
          <w:p w:rsidR="00127F32" w:rsidRPr="00127F32" w:rsidRDefault="00127F32" w:rsidP="00127F32">
            <w:pPr>
              <w:jc w:val="center"/>
              <w:rPr>
                <w:rFonts w:ascii="Times New Roman" w:eastAsia="Times New Roman" w:hAnsi="Times New Roman"/>
                <w:bCs/>
                <w:color w:val="000000"/>
                <w:kern w:val="28"/>
                <w:sz w:val="24"/>
                <w:szCs w:val="24"/>
                <w:lang w:eastAsia="ru-RU"/>
              </w:rPr>
            </w:pPr>
            <w:r w:rsidRPr="00127F32">
              <w:rPr>
                <w:rFonts w:ascii="Times New Roman" w:eastAsia="Times New Roman" w:hAnsi="Times New Roman"/>
                <w:bCs/>
                <w:color w:val="000000"/>
                <w:kern w:val="28"/>
                <w:sz w:val="24"/>
                <w:szCs w:val="24"/>
                <w:lang w:eastAsia="ru-RU"/>
              </w:rPr>
              <w:t>100</w:t>
            </w:r>
          </w:p>
        </w:tc>
      </w:tr>
      <w:tr w:rsidR="00664709" w:rsidRPr="00127F32" w:rsidTr="00664709">
        <w:tc>
          <w:tcPr>
            <w:tcW w:w="223" w:type="pct"/>
            <w:vAlign w:val="center"/>
          </w:tcPr>
          <w:p w:rsidR="00127F32" w:rsidRPr="00127F32" w:rsidRDefault="00127F32" w:rsidP="00127F32">
            <w:pPr>
              <w:spacing w:before="120"/>
              <w:jc w:val="center"/>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3</w:t>
            </w:r>
          </w:p>
        </w:tc>
        <w:tc>
          <w:tcPr>
            <w:tcW w:w="2370" w:type="pct"/>
            <w:vAlign w:val="center"/>
          </w:tcPr>
          <w:p w:rsidR="00127F32" w:rsidRPr="00127F32" w:rsidRDefault="00127F32" w:rsidP="00127F32">
            <w:pPr>
              <w:rPr>
                <w:rFonts w:ascii="Times New Roman" w:eastAsia="Times New Roman" w:hAnsi="Times New Roman"/>
                <w:bCs/>
                <w:color w:val="000000"/>
                <w:kern w:val="28"/>
                <w:sz w:val="24"/>
                <w:szCs w:val="24"/>
                <w:lang w:eastAsia="ru-RU"/>
              </w:rPr>
            </w:pPr>
            <w:r w:rsidRPr="00127F32">
              <w:rPr>
                <w:rFonts w:ascii="Times New Roman" w:eastAsia="Times New Roman" w:hAnsi="Times New Roman"/>
                <w:bCs/>
                <w:color w:val="000000"/>
                <w:kern w:val="28"/>
                <w:sz w:val="24"/>
                <w:szCs w:val="24"/>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491" w:type="pct"/>
            <w:vAlign w:val="center"/>
          </w:tcPr>
          <w:p w:rsidR="00127F32" w:rsidRPr="00127F32" w:rsidRDefault="00127F32" w:rsidP="00127F32">
            <w:pPr>
              <w:jc w:val="center"/>
              <w:rPr>
                <w:rFonts w:ascii="Times New Roman" w:eastAsia="Times New Roman" w:hAnsi="Times New Roman"/>
                <w:bCs/>
                <w:color w:val="000000"/>
                <w:kern w:val="28"/>
                <w:sz w:val="24"/>
                <w:szCs w:val="24"/>
                <w:lang w:eastAsia="ru-RU"/>
              </w:rPr>
            </w:pPr>
            <w:r w:rsidRPr="00127F32">
              <w:rPr>
                <w:rFonts w:ascii="Times New Roman" w:eastAsia="Times New Roman" w:hAnsi="Times New Roman"/>
                <w:bCs/>
                <w:color w:val="000000"/>
                <w:kern w:val="28"/>
                <w:sz w:val="24"/>
                <w:szCs w:val="24"/>
                <w:lang w:eastAsia="ru-RU"/>
              </w:rPr>
              <w:t>%</w:t>
            </w:r>
          </w:p>
        </w:tc>
        <w:tc>
          <w:tcPr>
            <w:tcW w:w="480" w:type="pct"/>
            <w:vAlign w:val="center"/>
          </w:tcPr>
          <w:p w:rsidR="00127F32" w:rsidRPr="00127F32" w:rsidRDefault="00127F32" w:rsidP="00127F32">
            <w:pPr>
              <w:jc w:val="center"/>
              <w:rPr>
                <w:rFonts w:ascii="Times New Roman" w:eastAsia="Times New Roman" w:hAnsi="Times New Roman"/>
                <w:bCs/>
                <w:color w:val="000000"/>
                <w:kern w:val="28"/>
                <w:sz w:val="24"/>
                <w:szCs w:val="24"/>
                <w:lang w:eastAsia="ru-RU"/>
              </w:rPr>
            </w:pPr>
            <w:r w:rsidRPr="00127F32">
              <w:rPr>
                <w:rFonts w:ascii="Times New Roman" w:eastAsia="Times New Roman" w:hAnsi="Times New Roman"/>
                <w:bCs/>
                <w:color w:val="000000"/>
                <w:kern w:val="28"/>
                <w:sz w:val="24"/>
                <w:szCs w:val="24"/>
                <w:lang w:eastAsia="ru-RU"/>
              </w:rPr>
              <w:t>100</w:t>
            </w:r>
          </w:p>
        </w:tc>
        <w:tc>
          <w:tcPr>
            <w:tcW w:w="480" w:type="pct"/>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100</w:t>
            </w:r>
          </w:p>
        </w:tc>
        <w:tc>
          <w:tcPr>
            <w:tcW w:w="480" w:type="pct"/>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100</w:t>
            </w:r>
          </w:p>
        </w:tc>
        <w:tc>
          <w:tcPr>
            <w:tcW w:w="477" w:type="pct"/>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100</w:t>
            </w:r>
          </w:p>
        </w:tc>
      </w:tr>
      <w:tr w:rsidR="00664709" w:rsidRPr="00127F32" w:rsidTr="00664709">
        <w:tc>
          <w:tcPr>
            <w:tcW w:w="223" w:type="pct"/>
            <w:vAlign w:val="center"/>
          </w:tcPr>
          <w:p w:rsidR="00127F32" w:rsidRPr="00127F32" w:rsidRDefault="00127F32" w:rsidP="00127F32">
            <w:pPr>
              <w:spacing w:before="120"/>
              <w:jc w:val="center"/>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4</w:t>
            </w:r>
          </w:p>
        </w:tc>
        <w:tc>
          <w:tcPr>
            <w:tcW w:w="2370" w:type="pct"/>
            <w:vAlign w:val="center"/>
          </w:tcPr>
          <w:p w:rsidR="00127F32" w:rsidRPr="00127F32" w:rsidRDefault="00127F32" w:rsidP="00127F32">
            <w:pPr>
              <w:rPr>
                <w:rFonts w:ascii="Times New Roman" w:eastAsia="Times New Roman" w:hAnsi="Times New Roman"/>
                <w:bCs/>
                <w:color w:val="000000"/>
                <w:kern w:val="28"/>
                <w:sz w:val="24"/>
                <w:szCs w:val="24"/>
                <w:lang w:eastAsia="ru-RU"/>
              </w:rPr>
            </w:pPr>
            <w:r w:rsidRPr="00127F32">
              <w:rPr>
                <w:rFonts w:ascii="Times New Roman" w:eastAsia="Times New Roman" w:hAnsi="Times New Roman"/>
                <w:bCs/>
                <w:color w:val="000000"/>
                <w:kern w:val="28"/>
                <w:sz w:val="24"/>
                <w:szCs w:val="24"/>
                <w:lang w:eastAsia="ru-RU"/>
              </w:rPr>
              <w:t>Для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491" w:type="pct"/>
            <w:vAlign w:val="center"/>
          </w:tcPr>
          <w:p w:rsidR="00127F32" w:rsidRPr="00127F32" w:rsidRDefault="00127F32" w:rsidP="00127F32">
            <w:pPr>
              <w:jc w:val="center"/>
              <w:rPr>
                <w:rFonts w:ascii="Times New Roman" w:eastAsia="Times New Roman" w:hAnsi="Times New Roman"/>
                <w:bCs/>
                <w:color w:val="000000"/>
                <w:kern w:val="28"/>
                <w:sz w:val="24"/>
                <w:szCs w:val="24"/>
                <w:lang w:eastAsia="ru-RU"/>
              </w:rPr>
            </w:pPr>
            <w:r w:rsidRPr="00127F32">
              <w:rPr>
                <w:rFonts w:ascii="Times New Roman" w:eastAsia="Times New Roman" w:hAnsi="Times New Roman"/>
                <w:bCs/>
                <w:color w:val="000000"/>
                <w:kern w:val="28"/>
                <w:sz w:val="24"/>
                <w:szCs w:val="24"/>
                <w:lang w:eastAsia="ru-RU"/>
              </w:rPr>
              <w:t>%</w:t>
            </w:r>
          </w:p>
        </w:tc>
        <w:tc>
          <w:tcPr>
            <w:tcW w:w="480" w:type="pct"/>
            <w:vAlign w:val="center"/>
          </w:tcPr>
          <w:p w:rsidR="00127F32" w:rsidRPr="00127F32" w:rsidRDefault="00127F32" w:rsidP="00127F32">
            <w:pPr>
              <w:jc w:val="center"/>
              <w:rPr>
                <w:rFonts w:ascii="Times New Roman" w:eastAsia="Times New Roman" w:hAnsi="Times New Roman"/>
                <w:bCs/>
                <w:color w:val="000000"/>
                <w:kern w:val="28"/>
                <w:sz w:val="24"/>
                <w:szCs w:val="24"/>
                <w:lang w:eastAsia="ru-RU"/>
              </w:rPr>
            </w:pPr>
            <w:r w:rsidRPr="00127F32">
              <w:rPr>
                <w:rFonts w:ascii="Times New Roman" w:eastAsia="Times New Roman" w:hAnsi="Times New Roman"/>
                <w:bCs/>
                <w:color w:val="000000"/>
                <w:kern w:val="28"/>
                <w:sz w:val="24"/>
                <w:szCs w:val="24"/>
                <w:lang w:eastAsia="ru-RU"/>
              </w:rPr>
              <w:t>0</w:t>
            </w:r>
          </w:p>
        </w:tc>
        <w:tc>
          <w:tcPr>
            <w:tcW w:w="480" w:type="pct"/>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0</w:t>
            </w:r>
          </w:p>
        </w:tc>
        <w:tc>
          <w:tcPr>
            <w:tcW w:w="480" w:type="pct"/>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0</w:t>
            </w:r>
          </w:p>
        </w:tc>
        <w:tc>
          <w:tcPr>
            <w:tcW w:w="477" w:type="pct"/>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0</w:t>
            </w:r>
          </w:p>
        </w:tc>
      </w:tr>
      <w:tr w:rsidR="00664709" w:rsidRPr="00127F32" w:rsidTr="00664709">
        <w:tc>
          <w:tcPr>
            <w:tcW w:w="223" w:type="pct"/>
            <w:tcBorders>
              <w:top w:val="single" w:sz="4" w:space="0" w:color="auto"/>
              <w:left w:val="single" w:sz="4" w:space="0" w:color="auto"/>
              <w:bottom w:val="single" w:sz="4" w:space="0" w:color="auto"/>
              <w:right w:val="single" w:sz="4" w:space="0" w:color="auto"/>
            </w:tcBorders>
            <w:vAlign w:val="center"/>
          </w:tcPr>
          <w:p w:rsidR="00127F32" w:rsidRPr="00127F32" w:rsidRDefault="00127F32" w:rsidP="00127F32">
            <w:pPr>
              <w:spacing w:before="120"/>
              <w:jc w:val="center"/>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5</w:t>
            </w:r>
          </w:p>
        </w:tc>
        <w:tc>
          <w:tcPr>
            <w:tcW w:w="2370" w:type="pct"/>
            <w:tcBorders>
              <w:top w:val="single" w:sz="4" w:space="0" w:color="auto"/>
              <w:left w:val="single" w:sz="4" w:space="0" w:color="auto"/>
              <w:bottom w:val="single" w:sz="4" w:space="0" w:color="auto"/>
              <w:right w:val="single" w:sz="4" w:space="0" w:color="auto"/>
            </w:tcBorders>
            <w:vAlign w:val="center"/>
          </w:tcPr>
          <w:p w:rsidR="00127F32" w:rsidRPr="00127F32" w:rsidRDefault="00127F32" w:rsidP="00127F32">
            <w:pPr>
              <w:rPr>
                <w:rFonts w:ascii="Times New Roman" w:eastAsia="Times New Roman" w:hAnsi="Times New Roman"/>
                <w:bCs/>
                <w:color w:val="000000"/>
                <w:kern w:val="28"/>
                <w:sz w:val="24"/>
                <w:szCs w:val="24"/>
                <w:lang w:eastAsia="ru-RU"/>
              </w:rPr>
            </w:pPr>
            <w:r w:rsidRPr="00127F32">
              <w:rPr>
                <w:rFonts w:ascii="Times New Roman" w:eastAsia="Times New Roman" w:hAnsi="Times New Roman"/>
                <w:bCs/>
                <w:color w:val="000000"/>
                <w:kern w:val="28"/>
                <w:sz w:val="24"/>
                <w:szCs w:val="24"/>
                <w:lang w:eastAsia="ru-RU"/>
              </w:rPr>
              <w:t>Для объема энергетических ресурсов, производимых с использованием возобновляемых источников энергии и (или) вторичных энергетических ресурсов, производимых на территории муниципального образования</w:t>
            </w:r>
          </w:p>
        </w:tc>
        <w:tc>
          <w:tcPr>
            <w:tcW w:w="491" w:type="pct"/>
            <w:tcBorders>
              <w:top w:val="single" w:sz="4" w:space="0" w:color="auto"/>
              <w:left w:val="single" w:sz="4" w:space="0" w:color="auto"/>
              <w:bottom w:val="single" w:sz="4" w:space="0" w:color="auto"/>
              <w:right w:val="single" w:sz="4" w:space="0" w:color="auto"/>
            </w:tcBorders>
            <w:vAlign w:val="center"/>
          </w:tcPr>
          <w:p w:rsidR="00127F32" w:rsidRPr="00127F32" w:rsidRDefault="00127F32" w:rsidP="00127F32">
            <w:pPr>
              <w:jc w:val="center"/>
              <w:rPr>
                <w:rFonts w:ascii="Times New Roman" w:eastAsia="Times New Roman" w:hAnsi="Times New Roman"/>
                <w:bCs/>
                <w:color w:val="000000"/>
                <w:kern w:val="28"/>
                <w:sz w:val="24"/>
                <w:szCs w:val="24"/>
                <w:lang w:eastAsia="ru-RU"/>
              </w:rPr>
            </w:pPr>
            <w:r w:rsidRPr="00127F32">
              <w:rPr>
                <w:rFonts w:ascii="Times New Roman" w:eastAsia="Times New Roman" w:hAnsi="Times New Roman"/>
                <w:bCs/>
                <w:color w:val="000000"/>
                <w:kern w:val="28"/>
                <w:sz w:val="24"/>
                <w:szCs w:val="24"/>
                <w:lang w:eastAsia="ru-RU"/>
              </w:rPr>
              <w:t>%</w:t>
            </w:r>
          </w:p>
        </w:tc>
        <w:tc>
          <w:tcPr>
            <w:tcW w:w="480" w:type="pct"/>
            <w:tcBorders>
              <w:top w:val="single" w:sz="4" w:space="0" w:color="auto"/>
              <w:left w:val="single" w:sz="4" w:space="0" w:color="auto"/>
              <w:bottom w:val="single" w:sz="4" w:space="0" w:color="auto"/>
              <w:right w:val="single" w:sz="4" w:space="0" w:color="auto"/>
            </w:tcBorders>
            <w:vAlign w:val="center"/>
          </w:tcPr>
          <w:p w:rsidR="00127F32" w:rsidRPr="00127F32" w:rsidRDefault="00127F32" w:rsidP="00127F32">
            <w:pPr>
              <w:jc w:val="center"/>
              <w:rPr>
                <w:rFonts w:ascii="Times New Roman" w:eastAsia="Times New Roman" w:hAnsi="Times New Roman"/>
                <w:bCs/>
                <w:color w:val="000000"/>
                <w:kern w:val="28"/>
                <w:sz w:val="24"/>
                <w:szCs w:val="24"/>
                <w:lang w:eastAsia="ru-RU"/>
              </w:rPr>
            </w:pPr>
            <w:r w:rsidRPr="00127F32">
              <w:rPr>
                <w:rFonts w:ascii="Times New Roman" w:eastAsia="Times New Roman" w:hAnsi="Times New Roman"/>
                <w:bCs/>
                <w:color w:val="000000"/>
                <w:kern w:val="28"/>
                <w:sz w:val="24"/>
                <w:szCs w:val="24"/>
                <w:lang w:eastAsia="ru-RU"/>
              </w:rPr>
              <w:t>0</w:t>
            </w:r>
          </w:p>
        </w:tc>
        <w:tc>
          <w:tcPr>
            <w:tcW w:w="480" w:type="pct"/>
            <w:tcBorders>
              <w:top w:val="single" w:sz="4" w:space="0" w:color="auto"/>
              <w:left w:val="single" w:sz="4" w:space="0" w:color="auto"/>
              <w:bottom w:val="single" w:sz="4" w:space="0" w:color="auto"/>
              <w:right w:val="single" w:sz="4" w:space="0" w:color="auto"/>
            </w:tcBorders>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0</w:t>
            </w:r>
          </w:p>
        </w:tc>
        <w:tc>
          <w:tcPr>
            <w:tcW w:w="480" w:type="pct"/>
            <w:tcBorders>
              <w:top w:val="single" w:sz="4" w:space="0" w:color="auto"/>
              <w:left w:val="single" w:sz="4" w:space="0" w:color="auto"/>
              <w:bottom w:val="single" w:sz="4" w:space="0" w:color="auto"/>
              <w:right w:val="single" w:sz="4" w:space="0" w:color="auto"/>
            </w:tcBorders>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0</w:t>
            </w:r>
          </w:p>
        </w:tc>
        <w:tc>
          <w:tcPr>
            <w:tcW w:w="477" w:type="pct"/>
            <w:tcBorders>
              <w:top w:val="single" w:sz="4" w:space="0" w:color="auto"/>
              <w:left w:val="single" w:sz="4" w:space="0" w:color="auto"/>
              <w:bottom w:val="single" w:sz="4" w:space="0" w:color="auto"/>
              <w:right w:val="single" w:sz="4" w:space="0" w:color="auto"/>
            </w:tcBorders>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0</w:t>
            </w:r>
          </w:p>
        </w:tc>
      </w:tr>
    </w:tbl>
    <w:p w:rsidR="00127F32" w:rsidRPr="00127F32" w:rsidRDefault="00127F32" w:rsidP="00127F32">
      <w:pPr>
        <w:spacing w:line="288" w:lineRule="auto"/>
        <w:jc w:val="both"/>
        <w:rPr>
          <w:rFonts w:ascii="Times New Roman" w:eastAsia="Times New Roman" w:hAnsi="Times New Roman"/>
          <w:b/>
          <w:sz w:val="28"/>
          <w:szCs w:val="28"/>
          <w:lang w:val="x-none" w:eastAsia="ar-SA"/>
        </w:rPr>
      </w:pPr>
    </w:p>
    <w:p w:rsidR="00127F32" w:rsidRDefault="00127F32" w:rsidP="00127F32">
      <w:pPr>
        <w:autoSpaceDE w:val="0"/>
        <w:spacing w:line="100" w:lineRule="atLeast"/>
        <w:jc w:val="both"/>
        <w:rPr>
          <w:rFonts w:ascii="Times New Roman" w:hAnsi="Times New Roman"/>
          <w:bCs/>
          <w:color w:val="000000"/>
          <w:kern w:val="28"/>
          <w:sz w:val="24"/>
          <w:szCs w:val="24"/>
        </w:rPr>
        <w:sectPr w:rsidR="00127F32" w:rsidSect="00664709">
          <w:pgSz w:w="11907" w:h="16839" w:code="9"/>
          <w:pgMar w:top="709" w:right="709" w:bottom="567" w:left="851" w:header="0" w:footer="0" w:gutter="0"/>
          <w:cols w:space="708"/>
          <w:docGrid w:linePitch="382"/>
        </w:sectPr>
      </w:pPr>
      <w:r w:rsidRPr="00127F32">
        <w:rPr>
          <w:rFonts w:ascii="Times New Roman" w:eastAsia="Times New Roman" w:hAnsi="Times New Roman"/>
          <w:sz w:val="28"/>
          <w:szCs w:val="28"/>
          <w:lang w:eastAsia="ru-RU"/>
        </w:rPr>
        <w:tab/>
      </w:r>
      <w:r w:rsidRPr="00127F32">
        <w:rPr>
          <w:rFonts w:ascii="Times New Roman" w:eastAsia="Times New Roman" w:hAnsi="Times New Roman"/>
          <w:sz w:val="24"/>
          <w:szCs w:val="24"/>
          <w:lang w:eastAsia="ru-RU"/>
        </w:rPr>
        <w:t>Ц</w:t>
      </w:r>
      <w:r w:rsidRPr="00127F32">
        <w:rPr>
          <w:rFonts w:ascii="Times New Roman" w:hAnsi="Times New Roman"/>
          <w:bCs/>
          <w:color w:val="000000"/>
          <w:kern w:val="28"/>
          <w:sz w:val="24"/>
          <w:szCs w:val="24"/>
        </w:rPr>
        <w:t>елевые показатели определены в соответствии с Постановлением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w:t>
      </w:r>
    </w:p>
    <w:p w:rsidR="00127F32" w:rsidRPr="00127F32" w:rsidRDefault="00127F32" w:rsidP="00127F32">
      <w:pPr>
        <w:suppressAutoHyphens/>
        <w:jc w:val="right"/>
        <w:rPr>
          <w:rFonts w:ascii="Times New Roman" w:eastAsia="Times New Roman" w:hAnsi="Times New Roman"/>
          <w:sz w:val="24"/>
          <w:szCs w:val="24"/>
          <w:lang w:val="x-none" w:eastAsia="ru-RU"/>
        </w:rPr>
      </w:pPr>
      <w:r w:rsidRPr="00127F32">
        <w:rPr>
          <w:rFonts w:ascii="Times New Roman" w:eastAsia="Times New Roman" w:hAnsi="Times New Roman"/>
          <w:sz w:val="24"/>
          <w:szCs w:val="24"/>
          <w:lang w:val="x-none" w:eastAsia="ru-RU"/>
        </w:rPr>
        <w:lastRenderedPageBreak/>
        <w:t xml:space="preserve">Приложение 1 </w:t>
      </w:r>
    </w:p>
    <w:p w:rsidR="00127F32" w:rsidRPr="00127F32" w:rsidRDefault="00127F32" w:rsidP="00127F32">
      <w:pPr>
        <w:suppressAutoHyphens/>
        <w:jc w:val="right"/>
        <w:rPr>
          <w:rFonts w:ascii="Times New Roman" w:eastAsia="Times New Roman" w:hAnsi="Times New Roman"/>
          <w:sz w:val="24"/>
          <w:szCs w:val="24"/>
          <w:lang w:val="x-none" w:eastAsia="ru-RU"/>
        </w:rPr>
      </w:pPr>
      <w:r w:rsidRPr="00127F32">
        <w:rPr>
          <w:rFonts w:ascii="Times New Roman" w:eastAsia="Times New Roman" w:hAnsi="Times New Roman"/>
          <w:sz w:val="24"/>
          <w:szCs w:val="24"/>
          <w:lang w:val="x-none" w:eastAsia="ru-RU"/>
        </w:rPr>
        <w:tab/>
      </w:r>
      <w:r w:rsidRPr="00127F32">
        <w:rPr>
          <w:rFonts w:ascii="Times New Roman" w:eastAsia="Times New Roman" w:hAnsi="Times New Roman"/>
          <w:sz w:val="24"/>
          <w:szCs w:val="24"/>
          <w:lang w:val="x-none" w:eastAsia="ru-RU"/>
        </w:rPr>
        <w:tab/>
      </w:r>
      <w:r w:rsidRPr="00127F32">
        <w:rPr>
          <w:rFonts w:ascii="Times New Roman" w:eastAsia="Times New Roman" w:hAnsi="Times New Roman"/>
          <w:sz w:val="24"/>
          <w:szCs w:val="24"/>
          <w:lang w:val="x-none" w:eastAsia="ru-RU"/>
        </w:rPr>
        <w:tab/>
      </w:r>
      <w:r w:rsidRPr="00127F32">
        <w:rPr>
          <w:rFonts w:ascii="Times New Roman" w:eastAsia="Times New Roman" w:hAnsi="Times New Roman"/>
          <w:sz w:val="24"/>
          <w:szCs w:val="24"/>
          <w:lang w:val="x-none" w:eastAsia="ru-RU"/>
        </w:rPr>
        <w:tab/>
      </w:r>
      <w:r w:rsidRPr="00127F32">
        <w:rPr>
          <w:rFonts w:ascii="Times New Roman" w:eastAsia="Times New Roman" w:hAnsi="Times New Roman"/>
          <w:sz w:val="24"/>
          <w:szCs w:val="24"/>
          <w:lang w:val="x-none" w:eastAsia="ru-RU"/>
        </w:rPr>
        <w:tab/>
      </w:r>
      <w:r w:rsidRPr="00127F32">
        <w:rPr>
          <w:rFonts w:ascii="Times New Roman" w:eastAsia="Times New Roman" w:hAnsi="Times New Roman"/>
          <w:sz w:val="24"/>
          <w:szCs w:val="24"/>
          <w:lang w:val="x-none" w:eastAsia="ru-RU"/>
        </w:rPr>
        <w:tab/>
      </w:r>
      <w:r w:rsidRPr="00127F32">
        <w:rPr>
          <w:rFonts w:ascii="Times New Roman" w:eastAsia="Times New Roman" w:hAnsi="Times New Roman"/>
          <w:sz w:val="24"/>
          <w:szCs w:val="24"/>
          <w:lang w:val="x-none" w:eastAsia="ru-RU"/>
        </w:rPr>
        <w:tab/>
      </w:r>
      <w:r w:rsidRPr="00127F32">
        <w:rPr>
          <w:rFonts w:ascii="Times New Roman" w:eastAsia="Times New Roman" w:hAnsi="Times New Roman"/>
          <w:sz w:val="24"/>
          <w:szCs w:val="24"/>
          <w:lang w:val="x-none" w:eastAsia="ru-RU"/>
        </w:rPr>
        <w:tab/>
      </w:r>
      <w:r w:rsidRPr="00127F32">
        <w:rPr>
          <w:rFonts w:ascii="Times New Roman" w:eastAsia="Times New Roman" w:hAnsi="Times New Roman"/>
          <w:sz w:val="24"/>
          <w:szCs w:val="24"/>
          <w:lang w:val="x-none" w:eastAsia="ru-RU"/>
        </w:rPr>
        <w:tab/>
      </w:r>
      <w:r>
        <w:rPr>
          <w:rFonts w:ascii="Times New Roman" w:eastAsia="Times New Roman" w:hAnsi="Times New Roman"/>
          <w:sz w:val="24"/>
          <w:szCs w:val="24"/>
          <w:lang w:val="x-none" w:eastAsia="ru-RU"/>
        </w:rPr>
        <w:t xml:space="preserve">    </w:t>
      </w:r>
      <w:r w:rsidRPr="00127F32">
        <w:rPr>
          <w:rFonts w:ascii="Times New Roman" w:eastAsia="Times New Roman" w:hAnsi="Times New Roman"/>
          <w:sz w:val="24"/>
          <w:szCs w:val="24"/>
          <w:lang w:val="x-none" w:eastAsia="ru-RU"/>
        </w:rPr>
        <w:t xml:space="preserve"> к муниципальной программе </w:t>
      </w:r>
      <w:r w:rsidRPr="00127F32">
        <w:rPr>
          <w:rFonts w:ascii="Times New Roman" w:eastAsia="Times New Roman" w:hAnsi="Times New Roman"/>
          <w:sz w:val="24"/>
          <w:szCs w:val="24"/>
          <w:lang w:val="x-none" w:eastAsia="ru-RU"/>
        </w:rPr>
        <w:tab/>
      </w:r>
      <w:r w:rsidRPr="00127F32">
        <w:rPr>
          <w:rFonts w:ascii="Times New Roman" w:eastAsia="Times New Roman" w:hAnsi="Times New Roman"/>
          <w:sz w:val="24"/>
          <w:szCs w:val="24"/>
          <w:lang w:val="x-none" w:eastAsia="ru-RU"/>
        </w:rPr>
        <w:tab/>
      </w:r>
      <w:r w:rsidRPr="00127F32">
        <w:rPr>
          <w:rFonts w:ascii="Times New Roman" w:eastAsia="Times New Roman" w:hAnsi="Times New Roman"/>
          <w:sz w:val="24"/>
          <w:szCs w:val="24"/>
          <w:lang w:val="x-none" w:eastAsia="ru-RU"/>
        </w:rPr>
        <w:tab/>
      </w:r>
      <w:r w:rsidRPr="00127F32">
        <w:rPr>
          <w:rFonts w:ascii="Times New Roman" w:eastAsia="Times New Roman" w:hAnsi="Times New Roman"/>
          <w:sz w:val="24"/>
          <w:szCs w:val="24"/>
          <w:lang w:val="x-none" w:eastAsia="ru-RU"/>
        </w:rPr>
        <w:tab/>
      </w:r>
      <w:r w:rsidRPr="00127F32">
        <w:rPr>
          <w:rFonts w:ascii="Times New Roman" w:eastAsia="Times New Roman" w:hAnsi="Times New Roman"/>
          <w:sz w:val="24"/>
          <w:szCs w:val="24"/>
          <w:lang w:val="x-none" w:eastAsia="ru-RU"/>
        </w:rPr>
        <w:tab/>
      </w:r>
      <w:r w:rsidRPr="00127F32">
        <w:rPr>
          <w:rFonts w:ascii="Times New Roman" w:eastAsia="Times New Roman" w:hAnsi="Times New Roman"/>
          <w:sz w:val="24"/>
          <w:szCs w:val="24"/>
          <w:lang w:val="x-none" w:eastAsia="ru-RU"/>
        </w:rPr>
        <w:tab/>
      </w:r>
      <w:r w:rsidRPr="00127F32">
        <w:rPr>
          <w:rFonts w:ascii="Times New Roman" w:eastAsia="Times New Roman" w:hAnsi="Times New Roman"/>
          <w:sz w:val="24"/>
          <w:szCs w:val="24"/>
          <w:lang w:val="x-none" w:eastAsia="ru-RU"/>
        </w:rPr>
        <w:tab/>
        <w:t>«Энергоэффективность и энергосбережение</w:t>
      </w:r>
    </w:p>
    <w:p w:rsidR="00127F32" w:rsidRPr="00127F32" w:rsidRDefault="00127F32" w:rsidP="00127F32">
      <w:pPr>
        <w:suppressAutoHyphens/>
        <w:jc w:val="right"/>
        <w:rPr>
          <w:rFonts w:ascii="Times New Roman" w:eastAsia="Times New Roman" w:hAnsi="Times New Roman"/>
          <w:sz w:val="24"/>
          <w:szCs w:val="24"/>
          <w:lang w:val="x-none" w:eastAsia="ru-RU"/>
        </w:rPr>
      </w:pPr>
      <w:r>
        <w:rPr>
          <w:rFonts w:ascii="Times New Roman" w:eastAsia="Times New Roman" w:hAnsi="Times New Roman"/>
          <w:sz w:val="24"/>
          <w:szCs w:val="24"/>
          <w:lang w:val="x-none" w:eastAsia="ru-RU"/>
        </w:rPr>
        <w:tab/>
      </w:r>
      <w:r>
        <w:rPr>
          <w:rFonts w:ascii="Times New Roman" w:eastAsia="Times New Roman" w:hAnsi="Times New Roman"/>
          <w:sz w:val="24"/>
          <w:szCs w:val="24"/>
          <w:lang w:val="x-none" w:eastAsia="ru-RU"/>
        </w:rPr>
        <w:tab/>
      </w:r>
      <w:r>
        <w:rPr>
          <w:rFonts w:ascii="Times New Roman" w:eastAsia="Times New Roman" w:hAnsi="Times New Roman"/>
          <w:sz w:val="24"/>
          <w:szCs w:val="24"/>
          <w:lang w:val="x-none" w:eastAsia="ru-RU"/>
        </w:rPr>
        <w:tab/>
      </w:r>
      <w:r>
        <w:rPr>
          <w:rFonts w:ascii="Times New Roman" w:eastAsia="Times New Roman" w:hAnsi="Times New Roman"/>
          <w:sz w:val="24"/>
          <w:szCs w:val="24"/>
          <w:lang w:val="x-none" w:eastAsia="ru-RU"/>
        </w:rPr>
        <w:tab/>
      </w:r>
      <w:r>
        <w:rPr>
          <w:rFonts w:ascii="Times New Roman" w:eastAsia="Times New Roman" w:hAnsi="Times New Roman"/>
          <w:sz w:val="24"/>
          <w:szCs w:val="24"/>
          <w:lang w:val="x-none" w:eastAsia="ru-RU"/>
        </w:rPr>
        <w:tab/>
      </w:r>
      <w:r>
        <w:rPr>
          <w:rFonts w:ascii="Times New Roman" w:eastAsia="Times New Roman" w:hAnsi="Times New Roman"/>
          <w:sz w:val="24"/>
          <w:szCs w:val="24"/>
          <w:lang w:val="x-none" w:eastAsia="ru-RU"/>
        </w:rPr>
        <w:tab/>
      </w:r>
      <w:r w:rsidRPr="00127F32">
        <w:rPr>
          <w:rFonts w:ascii="Times New Roman" w:eastAsia="Times New Roman" w:hAnsi="Times New Roman"/>
          <w:sz w:val="24"/>
          <w:szCs w:val="24"/>
          <w:lang w:val="x-none" w:eastAsia="ru-RU"/>
        </w:rPr>
        <w:t xml:space="preserve"> в </w:t>
      </w:r>
      <w:r w:rsidRPr="00127F32">
        <w:rPr>
          <w:rFonts w:ascii="Times New Roman" w:eastAsia="Times New Roman" w:hAnsi="Times New Roman"/>
          <w:sz w:val="24"/>
          <w:szCs w:val="24"/>
          <w:lang w:eastAsia="ru-RU"/>
        </w:rPr>
        <w:t>Талицко-Мугреевском сельском поселении</w:t>
      </w:r>
      <w:r w:rsidRPr="00127F32">
        <w:rPr>
          <w:rFonts w:ascii="Times New Roman" w:eastAsia="Times New Roman" w:hAnsi="Times New Roman"/>
          <w:sz w:val="24"/>
          <w:szCs w:val="24"/>
          <w:lang w:val="x-none" w:eastAsia="ru-RU"/>
        </w:rPr>
        <w:t>»</w:t>
      </w:r>
    </w:p>
    <w:p w:rsidR="00127F32" w:rsidRPr="00127F32" w:rsidRDefault="00127F32" w:rsidP="00127F32">
      <w:pPr>
        <w:suppressAutoHyphens/>
        <w:jc w:val="right"/>
        <w:rPr>
          <w:rFonts w:ascii="Times New Roman" w:eastAsia="Times New Roman" w:hAnsi="Times New Roman"/>
          <w:sz w:val="12"/>
          <w:szCs w:val="12"/>
          <w:lang w:val="x-none" w:eastAsia="ru-RU"/>
        </w:rPr>
      </w:pPr>
    </w:p>
    <w:p w:rsidR="00127F32" w:rsidRPr="00127F32" w:rsidRDefault="00127F32" w:rsidP="00127F32">
      <w:pPr>
        <w:suppressAutoHyphens/>
        <w:jc w:val="right"/>
        <w:rPr>
          <w:rFonts w:ascii="Times New Roman" w:eastAsia="Times New Roman" w:hAnsi="Times New Roman"/>
          <w:sz w:val="12"/>
          <w:szCs w:val="12"/>
          <w:lang w:val="x-none" w:eastAsia="ru-RU"/>
        </w:rPr>
      </w:pPr>
    </w:p>
    <w:p w:rsidR="00127F32" w:rsidRPr="00127F32" w:rsidRDefault="00127F32" w:rsidP="00127F32">
      <w:pPr>
        <w:keepNext/>
        <w:ind w:left="360"/>
        <w:jc w:val="center"/>
        <w:outlineLvl w:val="2"/>
        <w:rPr>
          <w:rFonts w:ascii="Times New Roman" w:eastAsia="Times New Roman" w:hAnsi="Times New Roman"/>
          <w:b/>
          <w:bCs/>
          <w:kern w:val="28"/>
          <w:sz w:val="24"/>
          <w:szCs w:val="24"/>
          <w:lang w:val="x-none"/>
        </w:rPr>
      </w:pPr>
      <w:r>
        <w:rPr>
          <w:rFonts w:ascii="Times New Roman" w:eastAsia="Times New Roman" w:hAnsi="Times New Roman"/>
          <w:b/>
          <w:bCs/>
          <w:kern w:val="28"/>
          <w:sz w:val="24"/>
          <w:szCs w:val="24"/>
        </w:rPr>
        <w:t xml:space="preserve">1. </w:t>
      </w:r>
      <w:r w:rsidRPr="00127F32">
        <w:rPr>
          <w:rFonts w:ascii="Times New Roman" w:eastAsia="Times New Roman" w:hAnsi="Times New Roman"/>
          <w:b/>
          <w:bCs/>
          <w:kern w:val="28"/>
          <w:sz w:val="24"/>
          <w:szCs w:val="24"/>
        </w:rPr>
        <w:t>Паспорт п</w:t>
      </w:r>
      <w:r w:rsidRPr="00127F32">
        <w:rPr>
          <w:rFonts w:ascii="Times New Roman" w:eastAsia="Times New Roman" w:hAnsi="Times New Roman"/>
          <w:b/>
          <w:bCs/>
          <w:kern w:val="28"/>
          <w:sz w:val="24"/>
          <w:szCs w:val="24"/>
          <w:lang w:val="x-none"/>
        </w:rPr>
        <w:t xml:space="preserve">одпрограмма «Энергосбережение и повышение </w:t>
      </w:r>
    </w:p>
    <w:p w:rsidR="00127F32" w:rsidRPr="00127F32" w:rsidRDefault="00127F32" w:rsidP="00127F32">
      <w:pPr>
        <w:keepNext/>
        <w:ind w:left="360"/>
        <w:jc w:val="center"/>
        <w:outlineLvl w:val="2"/>
        <w:rPr>
          <w:rFonts w:ascii="Times New Roman" w:eastAsia="Times New Roman" w:hAnsi="Times New Roman"/>
          <w:b/>
          <w:bCs/>
          <w:kern w:val="28"/>
          <w:sz w:val="24"/>
          <w:szCs w:val="24"/>
          <w:lang w:val="x-none"/>
        </w:rPr>
      </w:pPr>
      <w:r w:rsidRPr="00127F32">
        <w:rPr>
          <w:rFonts w:ascii="Times New Roman" w:eastAsia="Times New Roman" w:hAnsi="Times New Roman"/>
          <w:b/>
          <w:bCs/>
          <w:kern w:val="28"/>
          <w:sz w:val="24"/>
          <w:szCs w:val="24"/>
          <w:lang w:val="x-none"/>
        </w:rPr>
        <w:t>энергетической эффективности в учреждениях»</w:t>
      </w:r>
    </w:p>
    <w:p w:rsidR="00127F32" w:rsidRPr="00127F32" w:rsidRDefault="00127F32" w:rsidP="00127F32">
      <w:pPr>
        <w:keepNext/>
        <w:contextualSpacing/>
        <w:jc w:val="center"/>
        <w:rPr>
          <w:rFonts w:ascii="Times New Roman" w:eastAsia="Times New Roman" w:hAnsi="Times New Roman"/>
          <w:b/>
          <w:bCs/>
          <w:sz w:val="24"/>
          <w:szCs w:val="24"/>
          <w:lang w:eastAsia="ru-RU"/>
        </w:rPr>
      </w:pPr>
    </w:p>
    <w:p w:rsidR="00127F32" w:rsidRPr="00127F32" w:rsidRDefault="00127F32" w:rsidP="00127F32">
      <w:pPr>
        <w:keepNext/>
        <w:contextualSpacing/>
        <w:jc w:val="center"/>
        <w:rPr>
          <w:rFonts w:ascii="Times New Roman" w:eastAsia="Times New Roman" w:hAnsi="Times New Roman"/>
          <w:b/>
          <w:bCs/>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5"/>
      </w:tblGrid>
      <w:tr w:rsidR="00127F32" w:rsidRPr="00127F32" w:rsidTr="00127F32">
        <w:tc>
          <w:tcPr>
            <w:tcW w:w="2500" w:type="pct"/>
            <w:tcBorders>
              <w:top w:val="single" w:sz="4" w:space="0" w:color="auto"/>
              <w:left w:val="single" w:sz="4" w:space="0" w:color="auto"/>
              <w:bottom w:val="single" w:sz="4" w:space="0" w:color="auto"/>
              <w:right w:val="single" w:sz="4" w:space="0" w:color="auto"/>
            </w:tcBorders>
          </w:tcPr>
          <w:p w:rsidR="00127F32" w:rsidRPr="00127F32" w:rsidRDefault="00127F32" w:rsidP="00127F32">
            <w:pPr>
              <w:autoSpaceDE w:val="0"/>
              <w:autoSpaceDN w:val="0"/>
              <w:adjustRightInd w:val="0"/>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Наименование подпрограммы</w:t>
            </w:r>
          </w:p>
        </w:tc>
        <w:tc>
          <w:tcPr>
            <w:tcW w:w="2500" w:type="pct"/>
            <w:tcBorders>
              <w:top w:val="single" w:sz="4" w:space="0" w:color="auto"/>
              <w:left w:val="single" w:sz="4" w:space="0" w:color="auto"/>
              <w:bottom w:val="single" w:sz="4" w:space="0" w:color="auto"/>
              <w:right w:val="single" w:sz="4" w:space="0" w:color="auto"/>
            </w:tcBorders>
          </w:tcPr>
          <w:p w:rsidR="00127F32" w:rsidRPr="00127F32" w:rsidRDefault="00127F32" w:rsidP="00127F32">
            <w:pPr>
              <w:autoSpaceDE w:val="0"/>
              <w:autoSpaceDN w:val="0"/>
              <w:adjustRightInd w:val="0"/>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Энергосбережение и повышение энергетической эффективности в учреждениях</w:t>
            </w:r>
          </w:p>
        </w:tc>
      </w:tr>
      <w:tr w:rsidR="00127F32" w:rsidRPr="00127F32" w:rsidTr="00127F32">
        <w:tc>
          <w:tcPr>
            <w:tcW w:w="2500" w:type="pct"/>
            <w:tcBorders>
              <w:top w:val="single" w:sz="4" w:space="0" w:color="auto"/>
              <w:left w:val="single" w:sz="4" w:space="0" w:color="auto"/>
              <w:bottom w:val="single" w:sz="4" w:space="0" w:color="auto"/>
              <w:right w:val="single" w:sz="4" w:space="0" w:color="auto"/>
            </w:tcBorders>
          </w:tcPr>
          <w:p w:rsidR="00127F32" w:rsidRPr="00127F32" w:rsidRDefault="00127F32" w:rsidP="00127F32">
            <w:pPr>
              <w:autoSpaceDE w:val="0"/>
              <w:autoSpaceDN w:val="0"/>
              <w:adjustRightInd w:val="0"/>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Срок реализации</w:t>
            </w:r>
          </w:p>
          <w:p w:rsidR="00127F32" w:rsidRPr="00127F32" w:rsidRDefault="00127F32" w:rsidP="00127F32">
            <w:pPr>
              <w:autoSpaceDE w:val="0"/>
              <w:autoSpaceDN w:val="0"/>
              <w:adjustRightInd w:val="0"/>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подпрограммы</w:t>
            </w:r>
          </w:p>
        </w:tc>
        <w:tc>
          <w:tcPr>
            <w:tcW w:w="2500" w:type="pct"/>
            <w:tcBorders>
              <w:top w:val="single" w:sz="4" w:space="0" w:color="auto"/>
              <w:left w:val="single" w:sz="4" w:space="0" w:color="auto"/>
              <w:bottom w:val="single" w:sz="4" w:space="0" w:color="auto"/>
              <w:right w:val="single" w:sz="4" w:space="0" w:color="auto"/>
            </w:tcBorders>
          </w:tcPr>
          <w:p w:rsidR="00127F32" w:rsidRPr="00127F32" w:rsidRDefault="00127F32" w:rsidP="00127F32">
            <w:pPr>
              <w:autoSpaceDE w:val="0"/>
              <w:autoSpaceDN w:val="0"/>
              <w:adjustRightInd w:val="0"/>
              <w:jc w:val="both"/>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2019-2021</w:t>
            </w:r>
          </w:p>
        </w:tc>
      </w:tr>
      <w:tr w:rsidR="00127F32" w:rsidRPr="00127F32" w:rsidTr="00127F32">
        <w:tc>
          <w:tcPr>
            <w:tcW w:w="2500" w:type="pct"/>
            <w:tcBorders>
              <w:top w:val="single" w:sz="4" w:space="0" w:color="auto"/>
              <w:left w:val="single" w:sz="4" w:space="0" w:color="auto"/>
              <w:bottom w:val="single" w:sz="4" w:space="0" w:color="auto"/>
              <w:right w:val="single" w:sz="4" w:space="0" w:color="auto"/>
            </w:tcBorders>
          </w:tcPr>
          <w:p w:rsidR="00127F32" w:rsidRPr="00127F32" w:rsidRDefault="00127F32" w:rsidP="00127F32">
            <w:pPr>
              <w:autoSpaceDE w:val="0"/>
              <w:autoSpaceDN w:val="0"/>
              <w:adjustRightInd w:val="0"/>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Ответственный исполнитель подпрограммы</w:t>
            </w:r>
          </w:p>
        </w:tc>
        <w:tc>
          <w:tcPr>
            <w:tcW w:w="2500" w:type="pct"/>
            <w:tcBorders>
              <w:top w:val="single" w:sz="4" w:space="0" w:color="auto"/>
              <w:left w:val="single" w:sz="4" w:space="0" w:color="auto"/>
              <w:bottom w:val="single" w:sz="4" w:space="0" w:color="auto"/>
              <w:right w:val="single" w:sz="4" w:space="0" w:color="auto"/>
            </w:tcBorders>
          </w:tcPr>
          <w:p w:rsidR="00127F32" w:rsidRPr="00127F32" w:rsidRDefault="00127F32" w:rsidP="00127F32">
            <w:pPr>
              <w:autoSpaceDE w:val="0"/>
              <w:autoSpaceDN w:val="0"/>
              <w:adjustRightInd w:val="0"/>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Администрация Талицко-Мугреевского сельского поселения в лице отдела по общим вопросам</w:t>
            </w:r>
          </w:p>
        </w:tc>
      </w:tr>
      <w:tr w:rsidR="00127F32" w:rsidRPr="00127F32" w:rsidTr="00127F32">
        <w:trPr>
          <w:trHeight w:val="1092"/>
        </w:trPr>
        <w:tc>
          <w:tcPr>
            <w:tcW w:w="2500" w:type="pct"/>
            <w:tcBorders>
              <w:top w:val="single" w:sz="4" w:space="0" w:color="auto"/>
              <w:left w:val="single" w:sz="4" w:space="0" w:color="auto"/>
              <w:bottom w:val="single" w:sz="4" w:space="0" w:color="auto"/>
              <w:right w:val="single" w:sz="4" w:space="0" w:color="auto"/>
            </w:tcBorders>
          </w:tcPr>
          <w:p w:rsidR="00127F32" w:rsidRPr="00127F32" w:rsidRDefault="00127F32" w:rsidP="00127F32">
            <w:pPr>
              <w:autoSpaceDE w:val="0"/>
              <w:autoSpaceDN w:val="0"/>
              <w:adjustRightInd w:val="0"/>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Исполнители основных мероприятий (мероприятий) подпрограммы</w:t>
            </w:r>
          </w:p>
        </w:tc>
        <w:tc>
          <w:tcPr>
            <w:tcW w:w="2500" w:type="pct"/>
            <w:tcBorders>
              <w:top w:val="single" w:sz="4" w:space="0" w:color="auto"/>
              <w:left w:val="single" w:sz="4" w:space="0" w:color="auto"/>
              <w:bottom w:val="single" w:sz="4" w:space="0" w:color="auto"/>
              <w:right w:val="single" w:sz="4" w:space="0" w:color="auto"/>
            </w:tcBorders>
          </w:tcPr>
          <w:p w:rsidR="00127F32" w:rsidRPr="00127F32" w:rsidRDefault="00127F32" w:rsidP="00127F32">
            <w:pPr>
              <w:autoSpaceDE w:val="0"/>
              <w:autoSpaceDN w:val="0"/>
              <w:adjustRightInd w:val="0"/>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1. Администрация Талицко-Мугреевского сельского поселения в лице отдела по общим вопросам;</w:t>
            </w:r>
          </w:p>
          <w:p w:rsidR="00127F32" w:rsidRPr="00127F32" w:rsidRDefault="00127F32" w:rsidP="00127F32">
            <w:pPr>
              <w:autoSpaceDE w:val="0"/>
              <w:autoSpaceDN w:val="0"/>
              <w:adjustRightInd w:val="0"/>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2. МКУ «Талицкий СДК».</w:t>
            </w:r>
          </w:p>
        </w:tc>
      </w:tr>
      <w:tr w:rsidR="00127F32" w:rsidRPr="00127F32" w:rsidTr="00127F32">
        <w:trPr>
          <w:trHeight w:val="330"/>
        </w:trPr>
        <w:tc>
          <w:tcPr>
            <w:tcW w:w="2500" w:type="pct"/>
            <w:tcBorders>
              <w:top w:val="single" w:sz="4" w:space="0" w:color="auto"/>
              <w:left w:val="single" w:sz="4" w:space="0" w:color="auto"/>
              <w:bottom w:val="single" w:sz="4" w:space="0" w:color="auto"/>
              <w:right w:val="single" w:sz="4" w:space="0" w:color="auto"/>
            </w:tcBorders>
          </w:tcPr>
          <w:p w:rsidR="00127F32" w:rsidRPr="00127F32" w:rsidRDefault="00127F32" w:rsidP="00127F32">
            <w:pPr>
              <w:autoSpaceDE w:val="0"/>
              <w:autoSpaceDN w:val="0"/>
              <w:adjustRightInd w:val="0"/>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Цель (цели) подпрограммы</w:t>
            </w:r>
          </w:p>
        </w:tc>
        <w:tc>
          <w:tcPr>
            <w:tcW w:w="2500" w:type="pct"/>
            <w:tcBorders>
              <w:top w:val="single" w:sz="4" w:space="0" w:color="auto"/>
              <w:left w:val="single" w:sz="4" w:space="0" w:color="auto"/>
              <w:bottom w:val="single" w:sz="4" w:space="0" w:color="auto"/>
              <w:right w:val="single" w:sz="4" w:space="0" w:color="auto"/>
            </w:tcBorders>
          </w:tcPr>
          <w:p w:rsidR="00127F32" w:rsidRPr="00127F32" w:rsidRDefault="00127F32" w:rsidP="00127F32">
            <w:pPr>
              <w:autoSpaceDE w:val="0"/>
              <w:autoSpaceDN w:val="0"/>
              <w:adjustRightInd w:val="0"/>
              <w:rPr>
                <w:rFonts w:ascii="Times New Roman" w:eastAsia="Times New Roman" w:hAnsi="Times New Roman"/>
                <w:sz w:val="24"/>
                <w:szCs w:val="24"/>
                <w:highlight w:val="yellow"/>
                <w:lang w:eastAsia="ru-RU"/>
              </w:rPr>
            </w:pPr>
            <w:r w:rsidRPr="00127F32">
              <w:rPr>
                <w:rFonts w:ascii="Times New Roman" w:eastAsia="Times New Roman" w:hAnsi="Times New Roman"/>
                <w:sz w:val="24"/>
                <w:szCs w:val="24"/>
                <w:lang w:eastAsia="ru-RU"/>
              </w:rPr>
              <w:t>Обеспечение рационального использования энергетических ресурсов в учреждениях Талицко-Мугреевского сельского поселения за счет реализации мероприятий по энергосбережению и повышению энергетической эффективности.</w:t>
            </w:r>
          </w:p>
        </w:tc>
      </w:tr>
      <w:tr w:rsidR="00127F32" w:rsidRPr="00127F32" w:rsidTr="00127F32">
        <w:trPr>
          <w:trHeight w:val="960"/>
        </w:trPr>
        <w:tc>
          <w:tcPr>
            <w:tcW w:w="2500" w:type="pct"/>
            <w:tcBorders>
              <w:top w:val="single" w:sz="4" w:space="0" w:color="auto"/>
              <w:left w:val="single" w:sz="4" w:space="0" w:color="auto"/>
              <w:bottom w:val="single" w:sz="4" w:space="0" w:color="auto"/>
              <w:right w:val="single" w:sz="4" w:space="0" w:color="auto"/>
            </w:tcBorders>
          </w:tcPr>
          <w:p w:rsidR="00127F32" w:rsidRPr="00127F32" w:rsidRDefault="00127F32" w:rsidP="00127F32">
            <w:pPr>
              <w:autoSpaceDE w:val="0"/>
              <w:autoSpaceDN w:val="0"/>
              <w:adjustRightInd w:val="0"/>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Задачи подпрограммы</w:t>
            </w:r>
          </w:p>
        </w:tc>
        <w:tc>
          <w:tcPr>
            <w:tcW w:w="2500" w:type="pct"/>
            <w:tcBorders>
              <w:top w:val="single" w:sz="4" w:space="0" w:color="auto"/>
              <w:left w:val="single" w:sz="4" w:space="0" w:color="auto"/>
              <w:bottom w:val="single" w:sz="4" w:space="0" w:color="auto"/>
              <w:right w:val="single" w:sz="4" w:space="0" w:color="auto"/>
            </w:tcBorders>
          </w:tcPr>
          <w:p w:rsidR="00127F32" w:rsidRPr="00127F32" w:rsidRDefault="00127F32" w:rsidP="00127F32">
            <w:pPr>
              <w:autoSpaceDE w:val="0"/>
              <w:autoSpaceDN w:val="0"/>
              <w:adjustRightInd w:val="0"/>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Реализация мероприятий, практическая реализация которых приведет к повышению эффективности использования топливно-энергетических ресурсов, сокращению финансовых затрат на обеспечение энергоснабжения учреждений.</w:t>
            </w:r>
          </w:p>
        </w:tc>
      </w:tr>
      <w:tr w:rsidR="00127F32" w:rsidRPr="00127F32" w:rsidTr="00127F32">
        <w:tc>
          <w:tcPr>
            <w:tcW w:w="2500" w:type="pct"/>
            <w:tcBorders>
              <w:top w:val="single" w:sz="4" w:space="0" w:color="auto"/>
              <w:left w:val="single" w:sz="4" w:space="0" w:color="auto"/>
              <w:bottom w:val="single" w:sz="4" w:space="0" w:color="auto"/>
              <w:right w:val="single" w:sz="4" w:space="0" w:color="auto"/>
            </w:tcBorders>
          </w:tcPr>
          <w:p w:rsidR="00127F32" w:rsidRPr="00127F32" w:rsidRDefault="00127F32" w:rsidP="00127F32">
            <w:pPr>
              <w:contextualSpacing/>
              <w:rPr>
                <w:rFonts w:ascii="Times New Roman" w:hAnsi="Times New Roman"/>
                <w:bCs/>
                <w:kern w:val="28"/>
                <w:sz w:val="24"/>
                <w:szCs w:val="24"/>
              </w:rPr>
            </w:pPr>
            <w:r w:rsidRPr="00127F32">
              <w:rPr>
                <w:rFonts w:ascii="Times New Roman" w:hAnsi="Times New Roman"/>
                <w:bCs/>
                <w:kern w:val="28"/>
                <w:sz w:val="24"/>
                <w:szCs w:val="24"/>
              </w:rPr>
              <w:t>Объем ресурсного обеспечения подпрограммы</w:t>
            </w:r>
          </w:p>
        </w:tc>
        <w:tc>
          <w:tcPr>
            <w:tcW w:w="2500" w:type="pct"/>
            <w:tcBorders>
              <w:top w:val="single" w:sz="4" w:space="0" w:color="auto"/>
              <w:left w:val="single" w:sz="4" w:space="0" w:color="auto"/>
              <w:bottom w:val="single" w:sz="4" w:space="0" w:color="auto"/>
              <w:right w:val="single" w:sz="4" w:space="0" w:color="auto"/>
            </w:tcBorders>
          </w:tcPr>
          <w:p w:rsidR="00127F32" w:rsidRPr="00127F32" w:rsidRDefault="00127F32" w:rsidP="00127F32">
            <w:pPr>
              <w:contextualSpacing/>
              <w:rPr>
                <w:rFonts w:ascii="Times New Roman" w:hAnsi="Times New Roman"/>
                <w:bCs/>
                <w:kern w:val="28"/>
                <w:sz w:val="24"/>
                <w:szCs w:val="24"/>
              </w:rPr>
            </w:pPr>
            <w:r w:rsidRPr="00127F32">
              <w:rPr>
                <w:rFonts w:ascii="Times New Roman" w:hAnsi="Times New Roman"/>
                <w:bCs/>
                <w:kern w:val="28"/>
                <w:sz w:val="24"/>
                <w:szCs w:val="24"/>
              </w:rPr>
              <w:t>Общий объем бюджетных ассигнований:</w:t>
            </w:r>
          </w:p>
          <w:p w:rsidR="00127F32" w:rsidRPr="00127F32" w:rsidRDefault="00127F32" w:rsidP="00127F32">
            <w:pPr>
              <w:contextualSpacing/>
              <w:rPr>
                <w:rFonts w:ascii="Times New Roman" w:hAnsi="Times New Roman"/>
                <w:bCs/>
                <w:kern w:val="28"/>
                <w:sz w:val="24"/>
                <w:szCs w:val="24"/>
              </w:rPr>
            </w:pPr>
            <w:r w:rsidRPr="00127F32">
              <w:rPr>
                <w:rFonts w:ascii="Times New Roman" w:hAnsi="Times New Roman"/>
                <w:bCs/>
                <w:kern w:val="28"/>
                <w:sz w:val="24"/>
                <w:szCs w:val="24"/>
              </w:rPr>
              <w:t>2019 год – 200 000,00 рублей;</w:t>
            </w:r>
          </w:p>
          <w:p w:rsidR="00127F32" w:rsidRPr="00127F32" w:rsidRDefault="00127F32" w:rsidP="00127F32">
            <w:pPr>
              <w:contextualSpacing/>
              <w:rPr>
                <w:rFonts w:ascii="Times New Roman" w:hAnsi="Times New Roman"/>
                <w:bCs/>
                <w:kern w:val="28"/>
                <w:sz w:val="24"/>
                <w:szCs w:val="24"/>
              </w:rPr>
            </w:pPr>
            <w:r w:rsidRPr="00127F32">
              <w:rPr>
                <w:rFonts w:ascii="Times New Roman" w:hAnsi="Times New Roman"/>
                <w:bCs/>
                <w:kern w:val="28"/>
                <w:sz w:val="24"/>
                <w:szCs w:val="24"/>
              </w:rPr>
              <w:t>2020 год – 300 000,00 рублей.</w:t>
            </w:r>
          </w:p>
          <w:p w:rsidR="00127F32" w:rsidRPr="00127F32" w:rsidRDefault="00127F32" w:rsidP="00127F32">
            <w:pPr>
              <w:contextualSpacing/>
              <w:rPr>
                <w:rFonts w:ascii="Times New Roman" w:hAnsi="Times New Roman"/>
                <w:bCs/>
                <w:kern w:val="28"/>
                <w:sz w:val="24"/>
                <w:szCs w:val="24"/>
              </w:rPr>
            </w:pPr>
            <w:r w:rsidRPr="00127F32">
              <w:rPr>
                <w:rFonts w:ascii="Times New Roman" w:hAnsi="Times New Roman"/>
                <w:bCs/>
                <w:kern w:val="28"/>
                <w:sz w:val="24"/>
                <w:szCs w:val="24"/>
              </w:rPr>
              <w:t>2021 год – 350 000,00 рублей.</w:t>
            </w:r>
          </w:p>
          <w:p w:rsidR="00127F32" w:rsidRPr="00127F32" w:rsidRDefault="00127F32" w:rsidP="00127F32">
            <w:pPr>
              <w:contextualSpacing/>
              <w:rPr>
                <w:rFonts w:ascii="Times New Roman" w:hAnsi="Times New Roman"/>
                <w:bCs/>
                <w:kern w:val="28"/>
                <w:sz w:val="24"/>
                <w:szCs w:val="24"/>
              </w:rPr>
            </w:pPr>
            <w:r w:rsidRPr="00127F32">
              <w:rPr>
                <w:rFonts w:ascii="Times New Roman" w:hAnsi="Times New Roman"/>
                <w:bCs/>
                <w:kern w:val="28"/>
                <w:sz w:val="24"/>
                <w:szCs w:val="24"/>
              </w:rPr>
              <w:t>- бюджет Талицко-Мугреевского сельского поселения:</w:t>
            </w:r>
          </w:p>
          <w:p w:rsidR="00127F32" w:rsidRPr="00127F32" w:rsidRDefault="00127F32" w:rsidP="00127F32">
            <w:pPr>
              <w:contextualSpacing/>
              <w:rPr>
                <w:rFonts w:ascii="Times New Roman" w:hAnsi="Times New Roman"/>
                <w:bCs/>
                <w:kern w:val="28"/>
                <w:sz w:val="24"/>
                <w:szCs w:val="24"/>
              </w:rPr>
            </w:pPr>
            <w:r w:rsidRPr="00127F32">
              <w:rPr>
                <w:rFonts w:ascii="Times New Roman" w:hAnsi="Times New Roman"/>
                <w:bCs/>
                <w:kern w:val="28"/>
                <w:sz w:val="24"/>
                <w:szCs w:val="24"/>
              </w:rPr>
              <w:t>2019 год – 200 000,00 рублей;</w:t>
            </w:r>
          </w:p>
          <w:p w:rsidR="00127F32" w:rsidRPr="00127F32" w:rsidRDefault="00127F32" w:rsidP="00127F32">
            <w:pPr>
              <w:contextualSpacing/>
              <w:rPr>
                <w:rFonts w:ascii="Times New Roman" w:hAnsi="Times New Roman"/>
                <w:bCs/>
                <w:kern w:val="28"/>
                <w:sz w:val="24"/>
                <w:szCs w:val="24"/>
              </w:rPr>
            </w:pPr>
            <w:r w:rsidRPr="00127F32">
              <w:rPr>
                <w:rFonts w:ascii="Times New Roman" w:hAnsi="Times New Roman"/>
                <w:bCs/>
                <w:kern w:val="28"/>
                <w:sz w:val="24"/>
                <w:szCs w:val="24"/>
              </w:rPr>
              <w:t>2020 год – 300 000,00 рублей.</w:t>
            </w:r>
          </w:p>
          <w:p w:rsidR="00127F32" w:rsidRPr="00127F32" w:rsidRDefault="00127F32" w:rsidP="00127F32">
            <w:pPr>
              <w:contextualSpacing/>
              <w:rPr>
                <w:rFonts w:ascii="Times New Roman" w:hAnsi="Times New Roman"/>
                <w:bCs/>
                <w:kern w:val="28"/>
                <w:sz w:val="24"/>
                <w:szCs w:val="24"/>
              </w:rPr>
            </w:pPr>
            <w:r w:rsidRPr="00127F32">
              <w:rPr>
                <w:rFonts w:ascii="Times New Roman" w:hAnsi="Times New Roman"/>
                <w:bCs/>
                <w:kern w:val="28"/>
                <w:sz w:val="24"/>
                <w:szCs w:val="24"/>
              </w:rPr>
              <w:t>2021 год – 350 000,00 рублей.</w:t>
            </w:r>
          </w:p>
        </w:tc>
      </w:tr>
      <w:tr w:rsidR="00127F32" w:rsidRPr="00127F32" w:rsidTr="00127F32">
        <w:tc>
          <w:tcPr>
            <w:tcW w:w="2500" w:type="pct"/>
            <w:tcBorders>
              <w:top w:val="single" w:sz="4" w:space="0" w:color="auto"/>
              <w:left w:val="single" w:sz="4" w:space="0" w:color="auto"/>
              <w:bottom w:val="single" w:sz="4" w:space="0" w:color="auto"/>
              <w:right w:val="single" w:sz="4" w:space="0" w:color="auto"/>
            </w:tcBorders>
          </w:tcPr>
          <w:p w:rsidR="00127F32" w:rsidRPr="00127F32" w:rsidRDefault="00127F32" w:rsidP="00127F32">
            <w:pPr>
              <w:autoSpaceDE w:val="0"/>
              <w:autoSpaceDN w:val="0"/>
              <w:adjustRightInd w:val="0"/>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Ожидаемые результаты реализации</w:t>
            </w:r>
          </w:p>
          <w:p w:rsidR="00127F32" w:rsidRPr="00127F32" w:rsidRDefault="00127F32" w:rsidP="00127F32">
            <w:pPr>
              <w:autoSpaceDE w:val="0"/>
              <w:autoSpaceDN w:val="0"/>
              <w:adjustRightInd w:val="0"/>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 xml:space="preserve">подпрограммы </w:t>
            </w:r>
          </w:p>
          <w:p w:rsidR="00127F32" w:rsidRPr="00127F32" w:rsidRDefault="00127F32" w:rsidP="00127F32">
            <w:pPr>
              <w:autoSpaceDE w:val="0"/>
              <w:autoSpaceDN w:val="0"/>
              <w:adjustRightInd w:val="0"/>
              <w:rPr>
                <w:rFonts w:ascii="Times New Roman" w:eastAsia="Times New Roman" w:hAnsi="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rsidR="00127F32" w:rsidRPr="00127F32" w:rsidRDefault="00127F32" w:rsidP="00127F32">
            <w:pPr>
              <w:autoSpaceDE w:val="0"/>
              <w:autoSpaceDN w:val="0"/>
              <w:adjustRightInd w:val="0"/>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1. Все учреждения оснащены приборами учета потребления тепловой энергии и воды;</w:t>
            </w:r>
          </w:p>
          <w:p w:rsidR="00127F32" w:rsidRPr="00127F32" w:rsidRDefault="00127F32" w:rsidP="00127F32">
            <w:pPr>
              <w:autoSpaceDE w:val="0"/>
              <w:autoSpaceDN w:val="0"/>
              <w:adjustRightInd w:val="0"/>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2. В учреждениях будет выполняться комплекс энергосберегающих мероприятий, разработанных по результатам проведенных энергетических обследований;</w:t>
            </w:r>
          </w:p>
          <w:p w:rsidR="00127F32" w:rsidRPr="00127F32" w:rsidRDefault="00127F32" w:rsidP="00127F32">
            <w:pPr>
              <w:autoSpaceDE w:val="0"/>
              <w:autoSpaceDN w:val="0"/>
              <w:adjustRightInd w:val="0"/>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 xml:space="preserve">3. В учреждениях сократится нерациональное потребление энергетических ресурсов, что обеспечит </w:t>
            </w:r>
            <w:r w:rsidRPr="00127F32">
              <w:rPr>
                <w:rFonts w:ascii="Times New Roman" w:eastAsia="Times New Roman" w:hAnsi="Times New Roman"/>
                <w:sz w:val="24"/>
                <w:szCs w:val="24"/>
                <w:lang w:eastAsia="ru-RU"/>
              </w:rPr>
              <w:lastRenderedPageBreak/>
              <w:t>повышение эффективности расходов местного бюджета на оплату коммунальных услуг.</w:t>
            </w:r>
          </w:p>
          <w:p w:rsidR="00127F32" w:rsidRPr="00127F32" w:rsidRDefault="00127F32" w:rsidP="00127F32">
            <w:pPr>
              <w:autoSpaceDE w:val="0"/>
              <w:autoSpaceDN w:val="0"/>
              <w:adjustRightInd w:val="0"/>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 xml:space="preserve">4. Экономический эффект от реализации подпрограммы: </w:t>
            </w:r>
          </w:p>
          <w:p w:rsidR="00127F32" w:rsidRPr="00127F32" w:rsidRDefault="00127F32" w:rsidP="00127F32">
            <w:pPr>
              <w:autoSpaceDE w:val="0"/>
              <w:autoSpaceDN w:val="0"/>
              <w:adjustRightInd w:val="0"/>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экономия энергетических ресурсов составит:</w:t>
            </w:r>
          </w:p>
          <w:p w:rsidR="00127F32" w:rsidRPr="00127F32" w:rsidRDefault="00127F32" w:rsidP="00127F32">
            <w:pPr>
              <w:autoSpaceDE w:val="0"/>
              <w:autoSpaceDN w:val="0"/>
              <w:adjustRightInd w:val="0"/>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 электроэнергии – 2,433 тыс. кВт.ч. или около 13,705 тыс. руб.</w:t>
            </w:r>
          </w:p>
          <w:p w:rsidR="00127F32" w:rsidRPr="00127F32" w:rsidRDefault="00127F32" w:rsidP="00127F32">
            <w:pPr>
              <w:autoSpaceDE w:val="0"/>
              <w:autoSpaceDN w:val="0"/>
              <w:adjustRightInd w:val="0"/>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 xml:space="preserve">- тепловой энергии – 66,702 Гкал или около 22,948 тыс. руб. </w:t>
            </w:r>
          </w:p>
          <w:p w:rsidR="00127F32" w:rsidRPr="00127F32" w:rsidRDefault="00127F32" w:rsidP="00127F32">
            <w:pPr>
              <w:autoSpaceDE w:val="0"/>
              <w:autoSpaceDN w:val="0"/>
              <w:adjustRightInd w:val="0"/>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 xml:space="preserve">- воды – нет экономии </w:t>
            </w:r>
          </w:p>
        </w:tc>
      </w:tr>
    </w:tbl>
    <w:p w:rsidR="00127F32" w:rsidRPr="00127F32" w:rsidRDefault="00127F32" w:rsidP="00127F32">
      <w:pPr>
        <w:keepNext/>
        <w:contextualSpacing/>
        <w:jc w:val="center"/>
        <w:rPr>
          <w:rFonts w:ascii="Times New Roman" w:eastAsia="Times New Roman" w:hAnsi="Times New Roman"/>
          <w:b/>
          <w:bCs/>
          <w:sz w:val="24"/>
          <w:szCs w:val="24"/>
          <w:lang w:eastAsia="ru-RU"/>
        </w:rPr>
      </w:pPr>
    </w:p>
    <w:p w:rsidR="00127F32" w:rsidRPr="00127F32" w:rsidRDefault="00127F32" w:rsidP="00127F32">
      <w:pPr>
        <w:keepNext/>
        <w:contextualSpacing/>
        <w:jc w:val="center"/>
        <w:rPr>
          <w:rFonts w:ascii="Times New Roman" w:eastAsia="Times New Roman" w:hAnsi="Times New Roman"/>
          <w:b/>
          <w:bCs/>
          <w:sz w:val="24"/>
          <w:szCs w:val="24"/>
          <w:lang w:eastAsia="ru-RU"/>
        </w:rPr>
      </w:pPr>
      <w:r w:rsidRPr="00127F32">
        <w:rPr>
          <w:rFonts w:ascii="Times New Roman" w:eastAsia="Times New Roman" w:hAnsi="Times New Roman"/>
          <w:b/>
          <w:bCs/>
          <w:sz w:val="24"/>
          <w:szCs w:val="24"/>
          <w:lang w:eastAsia="ru-RU"/>
        </w:rPr>
        <w:t>2. Характеристика основных мероприятий подпрограммы.</w:t>
      </w:r>
    </w:p>
    <w:p w:rsidR="00127F32" w:rsidRPr="00127F32" w:rsidRDefault="00127F32" w:rsidP="00127F32">
      <w:pPr>
        <w:jc w:val="both"/>
        <w:rPr>
          <w:rFonts w:ascii="Times New Roman" w:hAnsi="Times New Roman"/>
          <w:bCs/>
          <w:color w:val="000000"/>
          <w:kern w:val="28"/>
          <w:sz w:val="28"/>
          <w:szCs w:val="28"/>
        </w:rPr>
      </w:pPr>
      <w:r w:rsidRPr="00127F32">
        <w:rPr>
          <w:rFonts w:ascii="Times New Roman" w:hAnsi="Times New Roman"/>
          <w:bCs/>
          <w:color w:val="000000"/>
          <w:kern w:val="28"/>
          <w:sz w:val="28"/>
          <w:szCs w:val="28"/>
        </w:rPr>
        <w:tab/>
      </w:r>
    </w:p>
    <w:p w:rsidR="00127F32" w:rsidRPr="00127F32" w:rsidRDefault="00127F32" w:rsidP="00127F32">
      <w:pPr>
        <w:ind w:firstLine="708"/>
        <w:jc w:val="both"/>
        <w:rPr>
          <w:rFonts w:ascii="Times New Roman" w:hAnsi="Times New Roman"/>
          <w:bCs/>
          <w:color w:val="000000"/>
          <w:kern w:val="28"/>
          <w:sz w:val="24"/>
          <w:szCs w:val="24"/>
        </w:rPr>
      </w:pPr>
      <w:r w:rsidRPr="00127F32">
        <w:rPr>
          <w:rFonts w:ascii="Times New Roman" w:hAnsi="Times New Roman"/>
          <w:bCs/>
          <w:color w:val="000000"/>
          <w:kern w:val="28"/>
          <w:sz w:val="24"/>
          <w:szCs w:val="24"/>
        </w:rPr>
        <w:t>Принятие Закона 261-ФЗ от 23.11.2009</w:t>
      </w:r>
      <w:r>
        <w:rPr>
          <w:rFonts w:ascii="Times New Roman" w:hAnsi="Times New Roman"/>
          <w:bCs/>
          <w:color w:val="000000"/>
          <w:kern w:val="28"/>
          <w:sz w:val="24"/>
          <w:szCs w:val="24"/>
        </w:rPr>
        <w:t xml:space="preserve"> </w:t>
      </w:r>
      <w:r w:rsidRPr="00127F32">
        <w:rPr>
          <w:rFonts w:ascii="Times New Roman" w:hAnsi="Times New Roman"/>
          <w:bCs/>
          <w:color w:val="000000"/>
          <w:kern w:val="28"/>
          <w:sz w:val="24"/>
          <w:szCs w:val="24"/>
        </w:rPr>
        <w:t>«Об энергосбережении и повышение энергетической эффективности и о внесении изменений в отдельные законодательные акты Российской Федерации» создало предпосылки и дало импульс для развития энергосбережения во всех направлениях, в том числе и в бюджетной сфере. Перед учреждениями поставлены новые задачи, связанные с обеспечением рационального использования энергетических ресурсов.</w:t>
      </w:r>
    </w:p>
    <w:p w:rsidR="00127F32" w:rsidRPr="00127F32" w:rsidRDefault="00127F32" w:rsidP="00127F32">
      <w:pPr>
        <w:tabs>
          <w:tab w:val="right" w:pos="284"/>
        </w:tabs>
        <w:jc w:val="both"/>
        <w:rPr>
          <w:rFonts w:ascii="Times New Roman" w:hAnsi="Times New Roman"/>
          <w:bCs/>
          <w:kern w:val="28"/>
          <w:sz w:val="24"/>
          <w:szCs w:val="24"/>
        </w:rPr>
      </w:pPr>
      <w:r w:rsidRPr="00127F32">
        <w:rPr>
          <w:rFonts w:ascii="Times New Roman" w:hAnsi="Times New Roman"/>
          <w:bCs/>
          <w:color w:val="000000"/>
          <w:kern w:val="28"/>
          <w:sz w:val="24"/>
          <w:szCs w:val="24"/>
        </w:rPr>
        <w:tab/>
      </w:r>
      <w:r w:rsidRPr="00127F32">
        <w:rPr>
          <w:rFonts w:ascii="Times New Roman" w:hAnsi="Times New Roman"/>
          <w:bCs/>
          <w:color w:val="000000"/>
          <w:kern w:val="28"/>
          <w:sz w:val="24"/>
          <w:szCs w:val="24"/>
        </w:rPr>
        <w:tab/>
        <w:t>На сегодняшний день наблюдается рост затрат на оплату коммунальных ресурсов в расходах на содержание бюджетных организаций поселения. Здания и строения учреждений бюджетной сферы в большей части имеют высокую степень износа конструкций, оборудования и коммуникаций, требуется установка приборов учета энергоресурсов (электроэнергия, тепло, вода).</w:t>
      </w:r>
      <w:r w:rsidRPr="00127F32">
        <w:rPr>
          <w:rFonts w:ascii="Times New Roman" w:hAnsi="Times New Roman"/>
          <w:bCs/>
          <w:kern w:val="28"/>
          <w:sz w:val="24"/>
          <w:szCs w:val="24"/>
        </w:rPr>
        <w:t xml:space="preserve"> </w:t>
      </w:r>
    </w:p>
    <w:p w:rsidR="00127F32" w:rsidRPr="00127F32" w:rsidRDefault="00127F32" w:rsidP="00127F32">
      <w:pPr>
        <w:tabs>
          <w:tab w:val="right" w:pos="284"/>
        </w:tabs>
        <w:jc w:val="both"/>
        <w:rPr>
          <w:rFonts w:ascii="Times New Roman" w:hAnsi="Times New Roman"/>
          <w:b/>
          <w:bCs/>
          <w:kern w:val="28"/>
          <w:sz w:val="24"/>
          <w:szCs w:val="24"/>
        </w:rPr>
      </w:pPr>
      <w:r w:rsidRPr="00127F32">
        <w:rPr>
          <w:rFonts w:ascii="Times New Roman" w:hAnsi="Times New Roman"/>
          <w:bCs/>
          <w:kern w:val="28"/>
          <w:sz w:val="24"/>
          <w:szCs w:val="24"/>
        </w:rPr>
        <w:tab/>
      </w:r>
      <w:r w:rsidRPr="00127F32">
        <w:rPr>
          <w:rFonts w:ascii="Times New Roman" w:hAnsi="Times New Roman"/>
          <w:bCs/>
          <w:kern w:val="28"/>
          <w:sz w:val="24"/>
          <w:szCs w:val="24"/>
        </w:rPr>
        <w:tab/>
      </w:r>
      <w:r w:rsidRPr="00127F32">
        <w:rPr>
          <w:rFonts w:ascii="Times New Roman" w:hAnsi="Times New Roman"/>
          <w:bCs/>
          <w:color w:val="000000"/>
          <w:kern w:val="28"/>
          <w:sz w:val="24"/>
          <w:szCs w:val="24"/>
        </w:rPr>
        <w:t>Реализация подпрограммы предполагает осуществление мероприятий, направленных на</w:t>
      </w:r>
      <w:r w:rsidRPr="00127F32">
        <w:rPr>
          <w:rFonts w:ascii="Times New Roman" w:hAnsi="Times New Roman"/>
          <w:bCs/>
          <w:kern w:val="28"/>
          <w:sz w:val="24"/>
          <w:szCs w:val="24"/>
        </w:rPr>
        <w:t xml:space="preserve"> снижение уровня потребления энергетических ресурсов совершенствование учета потребления энергетических ресурсов в учреждениях; изменение параметров зданий и сооружений, определяющих потребление энергетических ресурсов; информационное обеспечение энергосбережения и стимулирование энергосбережения в текущей деятельности учреждений бюджетной сферы.</w:t>
      </w:r>
      <w:r w:rsidRPr="00127F32">
        <w:rPr>
          <w:rFonts w:ascii="Times New Roman" w:hAnsi="Times New Roman"/>
          <w:b/>
          <w:bCs/>
          <w:kern w:val="28"/>
          <w:sz w:val="24"/>
          <w:szCs w:val="24"/>
        </w:rPr>
        <w:t xml:space="preserve"> </w:t>
      </w:r>
    </w:p>
    <w:p w:rsidR="00127F32" w:rsidRPr="00127F32" w:rsidRDefault="00127F32" w:rsidP="00127F32">
      <w:pPr>
        <w:ind w:firstLine="708"/>
        <w:jc w:val="both"/>
        <w:rPr>
          <w:rFonts w:ascii="Times New Roman" w:eastAsia="Times New Roman" w:hAnsi="Times New Roman"/>
          <w:sz w:val="24"/>
          <w:szCs w:val="24"/>
          <w:lang w:val="x-none" w:eastAsia="ru-RU"/>
        </w:rPr>
      </w:pPr>
      <w:r w:rsidRPr="00127F32">
        <w:rPr>
          <w:rFonts w:ascii="Times New Roman" w:eastAsia="Times New Roman" w:hAnsi="Times New Roman"/>
          <w:sz w:val="24"/>
          <w:szCs w:val="24"/>
          <w:lang w:val="x-none" w:eastAsia="ru-RU"/>
        </w:rPr>
        <w:t>Реализация подпрограммы предполагает выполнение следующих мероприятий:</w:t>
      </w:r>
    </w:p>
    <w:p w:rsidR="00127F32" w:rsidRPr="00127F32" w:rsidRDefault="00127F32" w:rsidP="00127F32">
      <w:pPr>
        <w:ind w:firstLine="708"/>
        <w:jc w:val="both"/>
        <w:rPr>
          <w:rFonts w:ascii="Times New Roman" w:eastAsia="Times New Roman" w:hAnsi="Times New Roman"/>
          <w:sz w:val="24"/>
          <w:szCs w:val="24"/>
          <w:lang w:val="x-none" w:eastAsia="ru-RU"/>
        </w:rPr>
      </w:pPr>
    </w:p>
    <w:p w:rsidR="00127F32" w:rsidRPr="00127F32" w:rsidRDefault="00127F32" w:rsidP="00127F32">
      <w:pPr>
        <w:ind w:left="360"/>
        <w:jc w:val="center"/>
        <w:rPr>
          <w:rFonts w:ascii="Times New Roman" w:eastAsia="Times New Roman" w:hAnsi="Times New Roman"/>
          <w:b/>
          <w:sz w:val="24"/>
          <w:szCs w:val="24"/>
          <w:lang w:val="x-none" w:eastAsia="ru-RU"/>
        </w:rPr>
      </w:pPr>
      <w:r>
        <w:rPr>
          <w:rFonts w:ascii="Times New Roman" w:eastAsia="Times New Roman" w:hAnsi="Times New Roman"/>
          <w:b/>
          <w:sz w:val="24"/>
          <w:szCs w:val="24"/>
          <w:lang w:eastAsia="ru-RU"/>
        </w:rPr>
        <w:t xml:space="preserve">1. </w:t>
      </w:r>
      <w:r w:rsidRPr="00127F32">
        <w:rPr>
          <w:rFonts w:ascii="Times New Roman" w:eastAsia="Times New Roman" w:hAnsi="Times New Roman"/>
          <w:b/>
          <w:sz w:val="24"/>
          <w:szCs w:val="24"/>
          <w:lang w:val="x-none" w:eastAsia="ru-RU"/>
        </w:rPr>
        <w:t>Осуществление комплекса мер по внедрению энергосберегающих технологий в учреждениях Талицко-Мугреевского сельского поселения.</w:t>
      </w:r>
    </w:p>
    <w:p w:rsidR="00127F32" w:rsidRPr="00127F32" w:rsidRDefault="00127F32" w:rsidP="00127F32">
      <w:pPr>
        <w:ind w:left="360"/>
        <w:jc w:val="center"/>
        <w:rPr>
          <w:rFonts w:ascii="Times New Roman" w:eastAsia="Times New Roman" w:hAnsi="Times New Roman"/>
          <w:b/>
          <w:sz w:val="28"/>
          <w:szCs w:val="28"/>
          <w:lang w:val="x-none" w:eastAsia="ru-RU"/>
        </w:rPr>
      </w:pPr>
    </w:p>
    <w:p w:rsidR="00127F32" w:rsidRPr="00127F32" w:rsidRDefault="00127F32" w:rsidP="00127F32">
      <w:pPr>
        <w:ind w:firstLine="709"/>
        <w:jc w:val="both"/>
        <w:rPr>
          <w:rFonts w:ascii="Times New Roman" w:eastAsia="Times New Roman" w:hAnsi="Times New Roman"/>
          <w:sz w:val="24"/>
          <w:szCs w:val="24"/>
          <w:u w:val="single"/>
          <w:lang w:val="x-none" w:eastAsia="ru-RU"/>
        </w:rPr>
      </w:pPr>
      <w:r w:rsidRPr="00127F32">
        <w:rPr>
          <w:rFonts w:ascii="Times New Roman" w:eastAsia="Times New Roman" w:hAnsi="Times New Roman"/>
          <w:b/>
          <w:sz w:val="24"/>
          <w:szCs w:val="24"/>
          <w:lang w:val="x-none" w:eastAsia="ru-RU"/>
        </w:rPr>
        <w:t xml:space="preserve">1.1. </w:t>
      </w:r>
      <w:r w:rsidRPr="00127F32">
        <w:rPr>
          <w:rFonts w:ascii="Times New Roman" w:eastAsia="Times New Roman" w:hAnsi="Times New Roman"/>
          <w:sz w:val="24"/>
          <w:szCs w:val="24"/>
          <w:u w:val="single"/>
          <w:lang w:val="x-none" w:eastAsia="ru-RU"/>
        </w:rPr>
        <w:t xml:space="preserve">Администрация </w:t>
      </w:r>
      <w:r w:rsidRPr="00127F32">
        <w:rPr>
          <w:rFonts w:ascii="Times New Roman" w:eastAsia="Times New Roman" w:hAnsi="Times New Roman"/>
          <w:sz w:val="24"/>
          <w:szCs w:val="24"/>
          <w:u w:val="single"/>
          <w:lang w:eastAsia="ru-RU"/>
        </w:rPr>
        <w:t>Талицко-Мугреевского сельского поселения</w:t>
      </w:r>
      <w:r w:rsidRPr="00127F32">
        <w:rPr>
          <w:rFonts w:ascii="Times New Roman" w:eastAsia="Times New Roman" w:hAnsi="Times New Roman"/>
          <w:sz w:val="24"/>
          <w:szCs w:val="24"/>
          <w:u w:val="single"/>
          <w:lang w:val="x-none" w:eastAsia="ru-RU"/>
        </w:rPr>
        <w:t>.</w:t>
      </w:r>
    </w:p>
    <w:p w:rsidR="00127F32" w:rsidRPr="00127F32" w:rsidRDefault="00127F32" w:rsidP="00127F32">
      <w:pPr>
        <w:ind w:firstLine="708"/>
        <w:jc w:val="both"/>
        <w:rPr>
          <w:rFonts w:ascii="Times New Roman" w:eastAsia="Times New Roman" w:hAnsi="Times New Roman"/>
          <w:sz w:val="24"/>
          <w:szCs w:val="24"/>
          <w:lang w:val="x-none" w:eastAsia="ru-RU"/>
        </w:rPr>
      </w:pPr>
      <w:r w:rsidRPr="00127F32">
        <w:rPr>
          <w:rFonts w:ascii="Times New Roman" w:eastAsia="Times New Roman" w:hAnsi="Times New Roman"/>
          <w:sz w:val="24"/>
          <w:szCs w:val="24"/>
          <w:lang w:val="x-none" w:eastAsia="ru-RU"/>
        </w:rPr>
        <w:t>Мероприятие предполагает замену системы отопления с установкой новых биметаллических радиаторов</w:t>
      </w:r>
      <w:r w:rsidRPr="00127F32">
        <w:rPr>
          <w:rFonts w:ascii="Times New Roman" w:eastAsia="Times New Roman" w:hAnsi="Times New Roman"/>
          <w:sz w:val="24"/>
          <w:szCs w:val="24"/>
          <w:lang w:eastAsia="ru-RU"/>
        </w:rPr>
        <w:t>, замена электрической проводки</w:t>
      </w:r>
      <w:r w:rsidRPr="00127F32">
        <w:rPr>
          <w:rFonts w:ascii="Times New Roman" w:eastAsia="Times New Roman" w:hAnsi="Times New Roman"/>
          <w:sz w:val="24"/>
          <w:szCs w:val="24"/>
          <w:lang w:val="x-none" w:eastAsia="ru-RU"/>
        </w:rPr>
        <w:t xml:space="preserve"> в здании Администрации Талицко-Мугреевского сельского поселения</w:t>
      </w:r>
      <w:r w:rsidRPr="00127F32">
        <w:rPr>
          <w:rFonts w:ascii="Times New Roman" w:eastAsia="Times New Roman" w:hAnsi="Times New Roman"/>
          <w:sz w:val="24"/>
          <w:szCs w:val="24"/>
          <w:lang w:eastAsia="ru-RU"/>
        </w:rPr>
        <w:t xml:space="preserve">, </w:t>
      </w:r>
      <w:r w:rsidRPr="00127F32">
        <w:rPr>
          <w:rFonts w:ascii="Times New Roman" w:eastAsia="Times New Roman" w:hAnsi="Times New Roman"/>
          <w:sz w:val="24"/>
          <w:szCs w:val="24"/>
          <w:lang w:val="x-none" w:eastAsia="ru-RU"/>
        </w:rPr>
        <w:t>замена светильников на светодиодные.</w:t>
      </w:r>
    </w:p>
    <w:p w:rsidR="00127F32" w:rsidRPr="00127F32" w:rsidRDefault="00127F32" w:rsidP="00127F32">
      <w:pPr>
        <w:ind w:firstLine="708"/>
        <w:jc w:val="both"/>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Объем финансирования мероприятий:</w:t>
      </w:r>
    </w:p>
    <w:p w:rsidR="00127F32" w:rsidRPr="00127F32" w:rsidRDefault="00127F32" w:rsidP="00127F32">
      <w:pPr>
        <w:contextualSpacing/>
        <w:rPr>
          <w:rFonts w:ascii="Times New Roman" w:hAnsi="Times New Roman"/>
          <w:bCs/>
          <w:kern w:val="28"/>
          <w:sz w:val="24"/>
          <w:szCs w:val="24"/>
        </w:rPr>
      </w:pPr>
      <w:r w:rsidRPr="00127F32">
        <w:rPr>
          <w:rFonts w:ascii="Times New Roman" w:hAnsi="Times New Roman"/>
          <w:bCs/>
          <w:kern w:val="28"/>
          <w:sz w:val="24"/>
          <w:szCs w:val="24"/>
        </w:rPr>
        <w:t xml:space="preserve">            2019 год – 169 700,00 рублей;</w:t>
      </w:r>
    </w:p>
    <w:p w:rsidR="00127F32" w:rsidRPr="00127F32" w:rsidRDefault="00127F32" w:rsidP="00127F32">
      <w:pPr>
        <w:contextualSpacing/>
        <w:rPr>
          <w:rFonts w:ascii="Times New Roman" w:hAnsi="Times New Roman"/>
          <w:bCs/>
          <w:kern w:val="28"/>
          <w:sz w:val="24"/>
          <w:szCs w:val="24"/>
        </w:rPr>
      </w:pPr>
      <w:r w:rsidRPr="00127F32">
        <w:rPr>
          <w:rFonts w:ascii="Times New Roman" w:hAnsi="Times New Roman"/>
          <w:bCs/>
          <w:kern w:val="28"/>
          <w:sz w:val="24"/>
          <w:szCs w:val="24"/>
        </w:rPr>
        <w:t xml:space="preserve">            2020 год – 95 000,00 рублей.</w:t>
      </w:r>
    </w:p>
    <w:p w:rsidR="00127F32" w:rsidRPr="00127F32" w:rsidRDefault="00127F32" w:rsidP="00127F32">
      <w:pPr>
        <w:contextualSpacing/>
        <w:rPr>
          <w:rFonts w:ascii="Times New Roman" w:hAnsi="Times New Roman"/>
          <w:bCs/>
          <w:kern w:val="28"/>
          <w:sz w:val="24"/>
          <w:szCs w:val="24"/>
        </w:rPr>
      </w:pPr>
      <w:r w:rsidRPr="00127F32">
        <w:rPr>
          <w:rFonts w:ascii="Times New Roman" w:hAnsi="Times New Roman"/>
          <w:bCs/>
          <w:kern w:val="28"/>
          <w:sz w:val="24"/>
          <w:szCs w:val="24"/>
        </w:rPr>
        <w:t xml:space="preserve">            2021 год – 95 000,00 рублей.</w:t>
      </w:r>
    </w:p>
    <w:p w:rsidR="00127F32" w:rsidRPr="00127F32" w:rsidRDefault="00127F32" w:rsidP="00127F32">
      <w:pPr>
        <w:ind w:firstLine="708"/>
        <w:jc w:val="both"/>
        <w:rPr>
          <w:rFonts w:ascii="Times New Roman" w:eastAsia="Times New Roman" w:hAnsi="Times New Roman"/>
          <w:sz w:val="24"/>
          <w:szCs w:val="24"/>
          <w:lang w:val="x-none" w:eastAsia="ru-RU"/>
        </w:rPr>
      </w:pPr>
      <w:r w:rsidRPr="00127F32">
        <w:rPr>
          <w:rFonts w:ascii="Times New Roman" w:eastAsia="Times New Roman" w:hAnsi="Times New Roman"/>
          <w:sz w:val="24"/>
          <w:szCs w:val="24"/>
          <w:lang w:val="x-none" w:eastAsia="ru-RU"/>
        </w:rPr>
        <w:t>Исполнитель: Администрация Талицко-Мугреевского сельского поселения.</w:t>
      </w:r>
    </w:p>
    <w:p w:rsidR="00127F32" w:rsidRPr="00127F32" w:rsidRDefault="00127F32" w:rsidP="00127F32">
      <w:pPr>
        <w:ind w:left="720"/>
        <w:jc w:val="both"/>
        <w:rPr>
          <w:rFonts w:ascii="Times New Roman" w:eastAsia="Times New Roman" w:hAnsi="Times New Roman"/>
          <w:sz w:val="24"/>
          <w:szCs w:val="24"/>
          <w:lang w:val="x-none" w:eastAsia="ru-RU"/>
        </w:rPr>
      </w:pPr>
      <w:r w:rsidRPr="00127F32">
        <w:rPr>
          <w:rFonts w:ascii="Times New Roman" w:eastAsia="Times New Roman" w:hAnsi="Times New Roman"/>
          <w:sz w:val="24"/>
          <w:szCs w:val="24"/>
          <w:lang w:val="x-none" w:eastAsia="ru-RU"/>
        </w:rPr>
        <w:t>Срок реализации:  20</w:t>
      </w:r>
      <w:r w:rsidRPr="00127F32">
        <w:rPr>
          <w:rFonts w:ascii="Times New Roman" w:eastAsia="Times New Roman" w:hAnsi="Times New Roman"/>
          <w:sz w:val="24"/>
          <w:szCs w:val="24"/>
          <w:lang w:eastAsia="ru-RU"/>
        </w:rPr>
        <w:t>19</w:t>
      </w:r>
      <w:r w:rsidRPr="00127F32">
        <w:rPr>
          <w:rFonts w:ascii="Times New Roman" w:eastAsia="Times New Roman" w:hAnsi="Times New Roman"/>
          <w:sz w:val="24"/>
          <w:szCs w:val="24"/>
          <w:lang w:val="x-none" w:eastAsia="ru-RU"/>
        </w:rPr>
        <w:t>-202</w:t>
      </w:r>
      <w:r w:rsidRPr="00127F32">
        <w:rPr>
          <w:rFonts w:ascii="Times New Roman" w:eastAsia="Times New Roman" w:hAnsi="Times New Roman"/>
          <w:sz w:val="24"/>
          <w:szCs w:val="24"/>
          <w:lang w:eastAsia="ru-RU"/>
        </w:rPr>
        <w:t>1</w:t>
      </w:r>
      <w:r w:rsidRPr="00127F32">
        <w:rPr>
          <w:rFonts w:ascii="Times New Roman" w:eastAsia="Times New Roman" w:hAnsi="Times New Roman"/>
          <w:sz w:val="24"/>
          <w:szCs w:val="24"/>
          <w:lang w:val="x-none" w:eastAsia="ru-RU"/>
        </w:rPr>
        <w:t xml:space="preserve"> годы.</w:t>
      </w:r>
    </w:p>
    <w:p w:rsidR="00127F32" w:rsidRPr="00127F32" w:rsidRDefault="00127F32" w:rsidP="00127F32">
      <w:pPr>
        <w:ind w:firstLine="709"/>
        <w:jc w:val="both"/>
        <w:rPr>
          <w:rFonts w:ascii="Times New Roman" w:eastAsia="Times New Roman" w:hAnsi="Times New Roman"/>
          <w:sz w:val="24"/>
          <w:szCs w:val="24"/>
          <w:lang w:val="x-none" w:eastAsia="ru-RU"/>
        </w:rPr>
      </w:pPr>
      <w:r w:rsidRPr="00127F32">
        <w:rPr>
          <w:rFonts w:ascii="Times New Roman" w:eastAsia="Times New Roman" w:hAnsi="Times New Roman"/>
          <w:b/>
          <w:sz w:val="24"/>
          <w:szCs w:val="24"/>
          <w:lang w:val="x-none" w:eastAsia="ru-RU"/>
        </w:rPr>
        <w:t>1.2.</w:t>
      </w:r>
      <w:r w:rsidRPr="00127F32">
        <w:rPr>
          <w:rFonts w:ascii="Times New Roman" w:eastAsia="Times New Roman" w:hAnsi="Times New Roman"/>
          <w:sz w:val="24"/>
          <w:szCs w:val="24"/>
          <w:lang w:val="x-none" w:eastAsia="ru-RU"/>
        </w:rPr>
        <w:t xml:space="preserve"> </w:t>
      </w:r>
      <w:r w:rsidRPr="00127F32">
        <w:rPr>
          <w:rFonts w:ascii="Times New Roman" w:eastAsia="Times New Roman" w:hAnsi="Times New Roman"/>
          <w:sz w:val="24"/>
          <w:szCs w:val="24"/>
          <w:u w:val="single"/>
          <w:lang w:val="x-none" w:eastAsia="ru-RU"/>
        </w:rPr>
        <w:t>Муниципальные казенные учреждения</w:t>
      </w:r>
      <w:r w:rsidRPr="00127F32">
        <w:rPr>
          <w:rFonts w:ascii="Times New Roman" w:eastAsia="Times New Roman" w:hAnsi="Times New Roman"/>
          <w:sz w:val="24"/>
          <w:szCs w:val="24"/>
          <w:lang w:val="x-none" w:eastAsia="ru-RU"/>
        </w:rPr>
        <w:t>.</w:t>
      </w:r>
    </w:p>
    <w:p w:rsidR="00127F32" w:rsidRPr="00127F32" w:rsidRDefault="00127F32" w:rsidP="00127F32">
      <w:pPr>
        <w:ind w:firstLine="708"/>
        <w:jc w:val="both"/>
        <w:rPr>
          <w:rFonts w:ascii="Times New Roman" w:eastAsia="Times New Roman" w:hAnsi="Times New Roman"/>
          <w:sz w:val="24"/>
          <w:szCs w:val="24"/>
          <w:lang w:val="x-none" w:eastAsia="ru-RU"/>
        </w:rPr>
      </w:pPr>
      <w:r w:rsidRPr="00127F32">
        <w:rPr>
          <w:rFonts w:ascii="Times New Roman" w:eastAsia="Times New Roman" w:hAnsi="Times New Roman"/>
          <w:sz w:val="24"/>
          <w:szCs w:val="24"/>
          <w:lang w:val="x-none" w:eastAsia="ru-RU"/>
        </w:rPr>
        <w:t>В рамках мероприятия планируется: замена электрической проводки, замена деревянных окон на пластиковые, замена входных дверей, применение экранов-отражателей за радиаторами отопления, замена светильников на светодиодные, ремонт систем отопления.</w:t>
      </w:r>
    </w:p>
    <w:p w:rsidR="00127F32" w:rsidRPr="00127F32" w:rsidRDefault="00127F32" w:rsidP="00127F32">
      <w:pPr>
        <w:ind w:firstLine="708"/>
        <w:jc w:val="both"/>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Объем финансирования мероприятий:</w:t>
      </w:r>
    </w:p>
    <w:p w:rsidR="00127F32" w:rsidRPr="00127F32" w:rsidRDefault="00127F32" w:rsidP="00127F32">
      <w:pPr>
        <w:contextualSpacing/>
        <w:rPr>
          <w:rFonts w:ascii="Times New Roman" w:hAnsi="Times New Roman"/>
          <w:bCs/>
          <w:kern w:val="28"/>
          <w:sz w:val="24"/>
          <w:szCs w:val="24"/>
        </w:rPr>
      </w:pPr>
      <w:r w:rsidRPr="00127F32">
        <w:rPr>
          <w:rFonts w:ascii="Times New Roman" w:hAnsi="Times New Roman"/>
          <w:bCs/>
          <w:kern w:val="28"/>
          <w:sz w:val="24"/>
          <w:szCs w:val="24"/>
        </w:rPr>
        <w:lastRenderedPageBreak/>
        <w:t xml:space="preserve">            2019 год – 30 300,00 рублей;</w:t>
      </w:r>
    </w:p>
    <w:p w:rsidR="00127F32" w:rsidRPr="00127F32" w:rsidRDefault="00127F32" w:rsidP="00127F32">
      <w:pPr>
        <w:contextualSpacing/>
        <w:rPr>
          <w:rFonts w:ascii="Times New Roman" w:hAnsi="Times New Roman"/>
          <w:bCs/>
          <w:kern w:val="28"/>
          <w:sz w:val="24"/>
          <w:szCs w:val="24"/>
        </w:rPr>
      </w:pPr>
      <w:r w:rsidRPr="00127F32">
        <w:rPr>
          <w:rFonts w:ascii="Times New Roman" w:hAnsi="Times New Roman"/>
          <w:bCs/>
          <w:kern w:val="28"/>
          <w:sz w:val="24"/>
          <w:szCs w:val="24"/>
        </w:rPr>
        <w:t xml:space="preserve">            2020 год – 205 000,00 рублей.</w:t>
      </w:r>
    </w:p>
    <w:p w:rsidR="00127F32" w:rsidRPr="00127F32" w:rsidRDefault="00127F32" w:rsidP="00127F32">
      <w:pPr>
        <w:contextualSpacing/>
        <w:rPr>
          <w:rFonts w:ascii="Times New Roman" w:hAnsi="Times New Roman"/>
          <w:bCs/>
          <w:kern w:val="28"/>
          <w:sz w:val="24"/>
          <w:szCs w:val="24"/>
        </w:rPr>
      </w:pPr>
      <w:r w:rsidRPr="00127F32">
        <w:rPr>
          <w:rFonts w:ascii="Times New Roman" w:hAnsi="Times New Roman"/>
          <w:bCs/>
          <w:kern w:val="28"/>
          <w:sz w:val="24"/>
          <w:szCs w:val="24"/>
        </w:rPr>
        <w:t xml:space="preserve">            2021 год – 255 000,00 рублей.</w:t>
      </w:r>
    </w:p>
    <w:p w:rsidR="00127F32" w:rsidRPr="00127F32" w:rsidRDefault="00127F32" w:rsidP="00127F32">
      <w:pPr>
        <w:ind w:firstLine="709"/>
        <w:jc w:val="both"/>
        <w:rPr>
          <w:rFonts w:ascii="Times New Roman" w:eastAsia="Times New Roman" w:hAnsi="Times New Roman"/>
          <w:sz w:val="24"/>
          <w:szCs w:val="24"/>
          <w:lang w:eastAsia="ru-RU"/>
        </w:rPr>
      </w:pPr>
      <w:r w:rsidRPr="00127F32">
        <w:rPr>
          <w:rFonts w:ascii="Times New Roman" w:eastAsia="Times New Roman" w:hAnsi="Times New Roman"/>
          <w:sz w:val="24"/>
          <w:szCs w:val="24"/>
          <w:lang w:val="x-none" w:eastAsia="ru-RU"/>
        </w:rPr>
        <w:t xml:space="preserve">Исполнитель: </w:t>
      </w:r>
      <w:r w:rsidRPr="00127F32">
        <w:rPr>
          <w:rFonts w:ascii="Times New Roman" w:eastAsia="Times New Roman" w:hAnsi="Times New Roman"/>
          <w:sz w:val="24"/>
          <w:szCs w:val="24"/>
          <w:lang w:eastAsia="ru-RU"/>
        </w:rPr>
        <w:t>МКУ «Талицкий сельский Дом Культуры» .</w:t>
      </w:r>
    </w:p>
    <w:p w:rsidR="00127F32" w:rsidRPr="00127F32" w:rsidRDefault="00127F32" w:rsidP="00127F32">
      <w:pPr>
        <w:ind w:left="720"/>
        <w:jc w:val="both"/>
        <w:rPr>
          <w:rFonts w:ascii="Times New Roman" w:eastAsia="Times New Roman" w:hAnsi="Times New Roman"/>
          <w:sz w:val="24"/>
          <w:szCs w:val="24"/>
          <w:lang w:val="x-none" w:eastAsia="ru-RU"/>
        </w:rPr>
      </w:pPr>
      <w:r w:rsidRPr="00127F32">
        <w:rPr>
          <w:rFonts w:ascii="Times New Roman" w:eastAsia="Times New Roman" w:hAnsi="Times New Roman"/>
          <w:sz w:val="24"/>
          <w:szCs w:val="24"/>
          <w:lang w:val="x-none" w:eastAsia="ru-RU"/>
        </w:rPr>
        <w:t>Срок реализации: 201</w:t>
      </w:r>
      <w:r w:rsidRPr="00127F32">
        <w:rPr>
          <w:rFonts w:ascii="Times New Roman" w:eastAsia="Times New Roman" w:hAnsi="Times New Roman"/>
          <w:sz w:val="24"/>
          <w:szCs w:val="24"/>
          <w:lang w:eastAsia="ru-RU"/>
        </w:rPr>
        <w:t>9</w:t>
      </w:r>
      <w:r w:rsidRPr="00127F32">
        <w:rPr>
          <w:rFonts w:ascii="Times New Roman" w:eastAsia="Times New Roman" w:hAnsi="Times New Roman"/>
          <w:sz w:val="24"/>
          <w:szCs w:val="24"/>
          <w:lang w:val="x-none" w:eastAsia="ru-RU"/>
        </w:rPr>
        <w:t>-202</w:t>
      </w:r>
      <w:r w:rsidRPr="00127F32">
        <w:rPr>
          <w:rFonts w:ascii="Times New Roman" w:eastAsia="Times New Roman" w:hAnsi="Times New Roman"/>
          <w:sz w:val="24"/>
          <w:szCs w:val="24"/>
          <w:lang w:eastAsia="ru-RU"/>
        </w:rPr>
        <w:t>1</w:t>
      </w:r>
      <w:r w:rsidRPr="00127F32">
        <w:rPr>
          <w:rFonts w:ascii="Times New Roman" w:eastAsia="Times New Roman" w:hAnsi="Times New Roman"/>
          <w:sz w:val="24"/>
          <w:szCs w:val="24"/>
          <w:lang w:val="x-none" w:eastAsia="ru-RU"/>
        </w:rPr>
        <w:t xml:space="preserve"> годы.</w:t>
      </w:r>
    </w:p>
    <w:p w:rsidR="00127F32" w:rsidRPr="00127F32" w:rsidRDefault="00127F32" w:rsidP="00127F32">
      <w:pPr>
        <w:spacing w:line="288" w:lineRule="auto"/>
        <w:jc w:val="both"/>
        <w:rPr>
          <w:rFonts w:ascii="Times New Roman" w:eastAsia="Times New Roman" w:hAnsi="Times New Roman"/>
          <w:sz w:val="28"/>
          <w:szCs w:val="28"/>
          <w:lang w:val="x-none" w:eastAsia="ru-RU"/>
        </w:rPr>
      </w:pPr>
    </w:p>
    <w:p w:rsidR="00127F32" w:rsidRDefault="00127F32" w:rsidP="00127F32">
      <w:pPr>
        <w:ind w:left="360"/>
        <w:jc w:val="center"/>
        <w:rPr>
          <w:rFonts w:ascii="Times New Roman" w:eastAsia="Times New Roman" w:hAnsi="Times New Roman"/>
          <w:b/>
          <w:sz w:val="24"/>
          <w:szCs w:val="24"/>
          <w:lang w:val="x-none" w:eastAsia="ru-RU"/>
        </w:rPr>
      </w:pPr>
      <w:r>
        <w:rPr>
          <w:rFonts w:ascii="Times New Roman" w:eastAsia="Times New Roman" w:hAnsi="Times New Roman"/>
          <w:b/>
          <w:sz w:val="24"/>
          <w:szCs w:val="24"/>
          <w:lang w:eastAsia="ru-RU"/>
        </w:rPr>
        <w:t xml:space="preserve">2. </w:t>
      </w:r>
      <w:r w:rsidRPr="00127F32">
        <w:rPr>
          <w:rFonts w:ascii="Times New Roman" w:eastAsia="Times New Roman" w:hAnsi="Times New Roman"/>
          <w:b/>
          <w:sz w:val="24"/>
          <w:szCs w:val="24"/>
          <w:lang w:val="x-none" w:eastAsia="ru-RU"/>
        </w:rPr>
        <w:t xml:space="preserve">Проведение энергетических обследований (энергоаудита) учреждений </w:t>
      </w:r>
    </w:p>
    <w:p w:rsidR="00127F32" w:rsidRPr="00127F32" w:rsidRDefault="00127F32" w:rsidP="00127F32">
      <w:pPr>
        <w:ind w:left="360"/>
        <w:jc w:val="center"/>
        <w:rPr>
          <w:rFonts w:ascii="Times New Roman" w:eastAsia="Times New Roman" w:hAnsi="Times New Roman"/>
          <w:b/>
          <w:sz w:val="24"/>
          <w:szCs w:val="24"/>
          <w:lang w:val="x-none" w:eastAsia="ru-RU"/>
        </w:rPr>
      </w:pPr>
      <w:r w:rsidRPr="00127F32">
        <w:rPr>
          <w:rFonts w:ascii="Times New Roman" w:eastAsia="Times New Roman" w:hAnsi="Times New Roman"/>
          <w:b/>
          <w:sz w:val="24"/>
          <w:szCs w:val="24"/>
          <w:lang w:eastAsia="ru-RU"/>
        </w:rPr>
        <w:t>Талицко-Мугреевского сельского поселения</w:t>
      </w:r>
      <w:r w:rsidRPr="00127F32">
        <w:rPr>
          <w:rFonts w:ascii="Times New Roman" w:eastAsia="Times New Roman" w:hAnsi="Times New Roman"/>
          <w:b/>
          <w:sz w:val="24"/>
          <w:szCs w:val="24"/>
          <w:lang w:val="x-none" w:eastAsia="ru-RU"/>
        </w:rPr>
        <w:t>.</w:t>
      </w:r>
    </w:p>
    <w:p w:rsidR="00127F32" w:rsidRDefault="00127F32" w:rsidP="00127F32">
      <w:pPr>
        <w:jc w:val="both"/>
        <w:rPr>
          <w:rFonts w:ascii="Times New Roman" w:eastAsia="Times New Roman" w:hAnsi="Times New Roman"/>
          <w:b/>
          <w:sz w:val="24"/>
          <w:szCs w:val="24"/>
          <w:lang w:val="x-none" w:eastAsia="ru-RU"/>
        </w:rPr>
      </w:pPr>
      <w:bookmarkStart w:id="0" w:name="_GoBack"/>
      <w:bookmarkEnd w:id="0"/>
    </w:p>
    <w:p w:rsidR="00127F32" w:rsidRPr="00127F32" w:rsidRDefault="00127F32" w:rsidP="00127F32">
      <w:pPr>
        <w:ind w:firstLine="709"/>
        <w:jc w:val="both"/>
        <w:rPr>
          <w:rFonts w:ascii="Times New Roman" w:eastAsia="Times New Roman" w:hAnsi="Times New Roman"/>
          <w:sz w:val="24"/>
          <w:szCs w:val="24"/>
          <w:lang w:val="x-none" w:eastAsia="ru-RU"/>
        </w:rPr>
      </w:pPr>
      <w:r w:rsidRPr="00127F32">
        <w:rPr>
          <w:rFonts w:ascii="Times New Roman" w:eastAsia="Times New Roman" w:hAnsi="Times New Roman"/>
          <w:b/>
          <w:sz w:val="24"/>
          <w:szCs w:val="24"/>
          <w:lang w:val="x-none" w:eastAsia="ru-RU"/>
        </w:rPr>
        <w:t xml:space="preserve">2.1. </w:t>
      </w:r>
      <w:r w:rsidRPr="00127F32">
        <w:rPr>
          <w:rFonts w:ascii="Times New Roman" w:eastAsia="Times New Roman" w:hAnsi="Times New Roman"/>
          <w:sz w:val="24"/>
          <w:szCs w:val="24"/>
          <w:lang w:eastAsia="ru-RU"/>
        </w:rPr>
        <w:t>Администрация Талицко-Мугреевского сельского поселения</w:t>
      </w:r>
      <w:r w:rsidRPr="00127F32">
        <w:rPr>
          <w:rFonts w:ascii="Times New Roman" w:eastAsia="Times New Roman" w:hAnsi="Times New Roman"/>
          <w:sz w:val="24"/>
          <w:szCs w:val="24"/>
          <w:lang w:val="x-none" w:eastAsia="ru-RU"/>
        </w:rPr>
        <w:t xml:space="preserve"> Южского муниципального района Ивановской области.</w:t>
      </w:r>
    </w:p>
    <w:p w:rsidR="00127F32" w:rsidRPr="00127F32" w:rsidRDefault="00127F32" w:rsidP="00127F32">
      <w:pPr>
        <w:ind w:firstLine="708"/>
        <w:jc w:val="both"/>
        <w:rPr>
          <w:rFonts w:ascii="Times New Roman" w:eastAsia="Times New Roman" w:hAnsi="Times New Roman"/>
          <w:sz w:val="24"/>
          <w:szCs w:val="24"/>
          <w:lang w:val="x-none" w:eastAsia="ru-RU"/>
        </w:rPr>
      </w:pPr>
      <w:r w:rsidRPr="00127F32">
        <w:rPr>
          <w:rFonts w:ascii="Times New Roman" w:eastAsia="Times New Roman" w:hAnsi="Times New Roman"/>
          <w:sz w:val="24"/>
          <w:szCs w:val="24"/>
          <w:lang w:val="x-none" w:eastAsia="ru-RU"/>
        </w:rPr>
        <w:t>Мероприятие предполагает выполнение требований Федерального закона от 23.11.2009 №</w:t>
      </w:r>
      <w:r w:rsidRPr="00127F32">
        <w:rPr>
          <w:rFonts w:ascii="Times New Roman" w:eastAsia="Times New Roman" w:hAnsi="Times New Roman"/>
          <w:sz w:val="24"/>
          <w:szCs w:val="24"/>
          <w:lang w:eastAsia="ru-RU"/>
        </w:rPr>
        <w:t xml:space="preserve"> </w:t>
      </w:r>
      <w:r w:rsidRPr="00127F32">
        <w:rPr>
          <w:rFonts w:ascii="Times New Roman" w:eastAsia="Times New Roman" w:hAnsi="Times New Roman"/>
          <w:sz w:val="24"/>
          <w:szCs w:val="24"/>
          <w:lang w:val="x-none" w:eastAsia="ru-RU"/>
        </w:rPr>
        <w:t>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261-ФЗ), согласно которых все учреждения обязаны провести первичные энергетические обследования зданий.</w:t>
      </w:r>
    </w:p>
    <w:p w:rsidR="00127F32" w:rsidRPr="00127F32" w:rsidRDefault="00127F32" w:rsidP="00127F32">
      <w:pPr>
        <w:ind w:firstLine="708"/>
        <w:jc w:val="both"/>
        <w:rPr>
          <w:rFonts w:ascii="Times New Roman" w:eastAsia="Times New Roman" w:hAnsi="Times New Roman"/>
          <w:sz w:val="24"/>
          <w:szCs w:val="24"/>
          <w:lang w:val="x-none" w:eastAsia="ru-RU"/>
        </w:rPr>
      </w:pPr>
      <w:r w:rsidRPr="00127F32">
        <w:rPr>
          <w:rFonts w:ascii="Times New Roman" w:eastAsia="Times New Roman" w:hAnsi="Times New Roman"/>
          <w:sz w:val="24"/>
          <w:szCs w:val="24"/>
          <w:lang w:val="x-none" w:eastAsia="ru-RU"/>
        </w:rPr>
        <w:t>Выполнение мероприятия не требует выделения бюджетных ассигнований (осуществляется в рамках текущей деятельности  органов местного самоуправления).</w:t>
      </w:r>
    </w:p>
    <w:p w:rsidR="00127F32" w:rsidRPr="00127F32" w:rsidRDefault="00127F32" w:rsidP="00127F32">
      <w:pPr>
        <w:ind w:firstLine="709"/>
        <w:jc w:val="both"/>
        <w:rPr>
          <w:rFonts w:ascii="Times New Roman" w:eastAsia="Times New Roman" w:hAnsi="Times New Roman"/>
          <w:sz w:val="24"/>
          <w:szCs w:val="24"/>
          <w:lang w:val="x-none" w:eastAsia="ru-RU"/>
        </w:rPr>
      </w:pPr>
      <w:r w:rsidRPr="00127F32">
        <w:rPr>
          <w:rFonts w:ascii="Times New Roman" w:eastAsia="Times New Roman" w:hAnsi="Times New Roman"/>
          <w:sz w:val="24"/>
          <w:szCs w:val="24"/>
          <w:lang w:val="x-none" w:eastAsia="ru-RU"/>
        </w:rPr>
        <w:t xml:space="preserve">Исполнитель: </w:t>
      </w:r>
      <w:r w:rsidRPr="00127F32">
        <w:rPr>
          <w:rFonts w:ascii="Times New Roman" w:eastAsia="Times New Roman" w:hAnsi="Times New Roman"/>
          <w:sz w:val="24"/>
          <w:szCs w:val="24"/>
          <w:lang w:eastAsia="ru-RU"/>
        </w:rPr>
        <w:t>Администрация Талицко-Мугреевского сельского поселения</w:t>
      </w:r>
      <w:r w:rsidRPr="00127F32">
        <w:rPr>
          <w:rFonts w:ascii="Times New Roman" w:eastAsia="Times New Roman" w:hAnsi="Times New Roman"/>
          <w:sz w:val="24"/>
          <w:szCs w:val="24"/>
          <w:lang w:val="x-none" w:eastAsia="ru-RU"/>
        </w:rPr>
        <w:t xml:space="preserve"> Южского муниципального района Ивановской области.</w:t>
      </w:r>
    </w:p>
    <w:p w:rsidR="00127F32" w:rsidRPr="00127F32" w:rsidRDefault="00127F32" w:rsidP="00127F32">
      <w:pPr>
        <w:ind w:left="720"/>
        <w:jc w:val="both"/>
        <w:rPr>
          <w:rFonts w:ascii="Times New Roman" w:eastAsia="Times New Roman" w:hAnsi="Times New Roman"/>
          <w:sz w:val="24"/>
          <w:szCs w:val="24"/>
          <w:lang w:val="x-none" w:eastAsia="ru-RU"/>
        </w:rPr>
      </w:pPr>
      <w:r w:rsidRPr="00127F32">
        <w:rPr>
          <w:rFonts w:ascii="Times New Roman" w:eastAsia="Times New Roman" w:hAnsi="Times New Roman"/>
          <w:sz w:val="24"/>
          <w:szCs w:val="24"/>
          <w:lang w:val="x-none" w:eastAsia="ru-RU"/>
        </w:rPr>
        <w:t>Срок реализации:  201</w:t>
      </w:r>
      <w:r w:rsidRPr="00127F32">
        <w:rPr>
          <w:rFonts w:ascii="Times New Roman" w:eastAsia="Times New Roman" w:hAnsi="Times New Roman"/>
          <w:sz w:val="24"/>
          <w:szCs w:val="24"/>
          <w:lang w:eastAsia="ru-RU"/>
        </w:rPr>
        <w:t>9</w:t>
      </w:r>
      <w:r w:rsidRPr="00127F32">
        <w:rPr>
          <w:rFonts w:ascii="Times New Roman" w:eastAsia="Times New Roman" w:hAnsi="Times New Roman"/>
          <w:sz w:val="24"/>
          <w:szCs w:val="24"/>
          <w:lang w:val="x-none" w:eastAsia="ru-RU"/>
        </w:rPr>
        <w:t xml:space="preserve"> год.</w:t>
      </w:r>
    </w:p>
    <w:p w:rsidR="00127F32" w:rsidRPr="00127F32" w:rsidRDefault="00127F32" w:rsidP="00127F32">
      <w:pPr>
        <w:ind w:left="720"/>
        <w:jc w:val="both"/>
        <w:rPr>
          <w:rFonts w:ascii="Times New Roman" w:eastAsia="Times New Roman" w:hAnsi="Times New Roman"/>
          <w:sz w:val="28"/>
          <w:szCs w:val="28"/>
          <w:lang w:val="x-none" w:eastAsia="ru-RU"/>
        </w:rPr>
      </w:pPr>
    </w:p>
    <w:p w:rsidR="00127F32" w:rsidRPr="00127F32" w:rsidRDefault="00127F32" w:rsidP="00127F32">
      <w:pPr>
        <w:ind w:left="360"/>
        <w:jc w:val="center"/>
        <w:rPr>
          <w:rFonts w:ascii="Times New Roman" w:eastAsia="Times New Roman" w:hAnsi="Times New Roman"/>
          <w:b/>
          <w:sz w:val="24"/>
          <w:szCs w:val="24"/>
          <w:lang w:val="x-none" w:eastAsia="ru-RU"/>
        </w:rPr>
      </w:pPr>
      <w:r>
        <w:rPr>
          <w:rFonts w:ascii="Times New Roman" w:eastAsia="Times New Roman" w:hAnsi="Times New Roman"/>
          <w:b/>
          <w:sz w:val="24"/>
          <w:szCs w:val="24"/>
          <w:lang w:eastAsia="ru-RU"/>
        </w:rPr>
        <w:t xml:space="preserve">3. </w:t>
      </w:r>
      <w:r w:rsidRPr="00127F32">
        <w:rPr>
          <w:rFonts w:ascii="Times New Roman" w:eastAsia="Times New Roman" w:hAnsi="Times New Roman"/>
          <w:b/>
          <w:sz w:val="24"/>
          <w:szCs w:val="24"/>
          <w:lang w:val="x-none" w:eastAsia="ru-RU"/>
        </w:rPr>
        <w:t>Информационное обеспечение и стимулирование энергосбережения в текущей деятельности органов местного самоуправления.</w:t>
      </w:r>
    </w:p>
    <w:p w:rsidR="00127F32" w:rsidRPr="00127F32" w:rsidRDefault="00127F32" w:rsidP="00127F32">
      <w:pPr>
        <w:ind w:left="720"/>
        <w:jc w:val="both"/>
        <w:rPr>
          <w:rFonts w:ascii="Times New Roman" w:eastAsia="Times New Roman" w:hAnsi="Times New Roman"/>
          <w:b/>
          <w:sz w:val="24"/>
          <w:szCs w:val="24"/>
          <w:lang w:val="x-none" w:eastAsia="ru-RU"/>
        </w:rPr>
      </w:pPr>
    </w:p>
    <w:p w:rsidR="00127F32" w:rsidRDefault="00127F32" w:rsidP="00127F32">
      <w:pPr>
        <w:autoSpaceDE w:val="0"/>
        <w:autoSpaceDN w:val="0"/>
        <w:adjustRightInd w:val="0"/>
        <w:ind w:firstLine="709"/>
        <w:jc w:val="both"/>
        <w:rPr>
          <w:rFonts w:ascii="Times New Roman" w:hAnsi="Times New Roman"/>
          <w:bCs/>
          <w:kern w:val="28"/>
          <w:sz w:val="24"/>
          <w:szCs w:val="24"/>
        </w:rPr>
      </w:pPr>
      <w:r w:rsidRPr="00127F32">
        <w:rPr>
          <w:rFonts w:ascii="Times New Roman" w:hAnsi="Times New Roman"/>
          <w:bCs/>
          <w:kern w:val="28"/>
          <w:sz w:val="24"/>
          <w:szCs w:val="24"/>
        </w:rPr>
        <w:t>Мероприятие предполагает:</w:t>
      </w:r>
    </w:p>
    <w:p w:rsidR="00127F32" w:rsidRDefault="00127F32" w:rsidP="00127F32">
      <w:pPr>
        <w:autoSpaceDE w:val="0"/>
        <w:autoSpaceDN w:val="0"/>
        <w:adjustRightInd w:val="0"/>
        <w:ind w:firstLine="709"/>
        <w:jc w:val="both"/>
        <w:rPr>
          <w:rFonts w:ascii="Times New Roman" w:hAnsi="Times New Roman"/>
          <w:sz w:val="24"/>
          <w:szCs w:val="24"/>
          <w:lang w:eastAsia="ru-RU"/>
        </w:rPr>
      </w:pPr>
      <w:r>
        <w:rPr>
          <w:rFonts w:ascii="Times New Roman" w:hAnsi="Times New Roman"/>
          <w:bCs/>
          <w:kern w:val="28"/>
          <w:sz w:val="24"/>
          <w:szCs w:val="24"/>
        </w:rPr>
        <w:t xml:space="preserve">- </w:t>
      </w:r>
      <w:r w:rsidRPr="00127F32">
        <w:rPr>
          <w:rFonts w:ascii="Times New Roman" w:hAnsi="Times New Roman"/>
          <w:sz w:val="24"/>
          <w:szCs w:val="24"/>
          <w:lang w:eastAsia="ru-RU"/>
        </w:rPr>
        <w:t>распространение органами местного самоуправления в средствах массовой информации информационно-просветительских материалов о мероприятиях и способах энергосбережения и повышения энергетической эффективности, о выдающихся достижениях в области энергосбережения и повышения энергетической эффективности и иной актуальной информации в данной области;</w:t>
      </w:r>
    </w:p>
    <w:p w:rsidR="00127F32" w:rsidRPr="00127F32" w:rsidRDefault="00127F32" w:rsidP="00127F32">
      <w:pPr>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127F32">
        <w:rPr>
          <w:rFonts w:ascii="Times New Roman" w:hAnsi="Times New Roman"/>
          <w:bCs/>
          <w:kern w:val="28"/>
          <w:sz w:val="24"/>
          <w:szCs w:val="24"/>
        </w:rPr>
        <w:t>регулярное информирование руководителей органов местного самоуправления о необходимости проведения мероприятий по энергосбережению и повышению энергетической эффективности, контроль за выполнением соответствующих мероприятий, ведение разъяснительной работы в данной области.</w:t>
      </w:r>
    </w:p>
    <w:p w:rsidR="00127F32" w:rsidRPr="00127F32" w:rsidRDefault="00127F32" w:rsidP="00127F32">
      <w:pPr>
        <w:jc w:val="both"/>
        <w:rPr>
          <w:rFonts w:ascii="Times New Roman" w:eastAsia="Times New Roman" w:hAnsi="Times New Roman"/>
          <w:sz w:val="24"/>
          <w:szCs w:val="24"/>
          <w:lang w:val="x-none" w:eastAsia="ru-RU"/>
        </w:rPr>
      </w:pPr>
      <w:r w:rsidRPr="00127F32">
        <w:rPr>
          <w:rFonts w:ascii="Times New Roman" w:eastAsia="Times New Roman" w:hAnsi="Times New Roman"/>
          <w:sz w:val="24"/>
          <w:szCs w:val="24"/>
          <w:lang w:val="x-none" w:eastAsia="ru-RU"/>
        </w:rPr>
        <w:tab/>
        <w:t>Выполнение мероприятия не требует выделения бюджетных ассигнований (осуществляется в рамках текущей деятельности  органов местного самоуправления).</w:t>
      </w:r>
    </w:p>
    <w:p w:rsidR="00127F32" w:rsidRPr="00127F32" w:rsidRDefault="00127F32" w:rsidP="00127F32">
      <w:pPr>
        <w:ind w:firstLine="708"/>
        <w:jc w:val="both"/>
        <w:rPr>
          <w:rFonts w:ascii="Times New Roman" w:eastAsia="Times New Roman" w:hAnsi="Times New Roman"/>
          <w:sz w:val="24"/>
          <w:szCs w:val="24"/>
          <w:lang w:val="x-none" w:eastAsia="ru-RU"/>
        </w:rPr>
      </w:pPr>
      <w:r w:rsidRPr="00127F32">
        <w:rPr>
          <w:rFonts w:ascii="Times New Roman" w:eastAsia="Times New Roman" w:hAnsi="Times New Roman"/>
          <w:sz w:val="24"/>
          <w:szCs w:val="24"/>
          <w:lang w:val="x-none" w:eastAsia="ru-RU"/>
        </w:rPr>
        <w:t xml:space="preserve">Исполнитель: Администрация </w:t>
      </w:r>
      <w:r w:rsidRPr="00127F32">
        <w:rPr>
          <w:rFonts w:ascii="Times New Roman" w:eastAsia="Times New Roman" w:hAnsi="Times New Roman"/>
          <w:sz w:val="24"/>
          <w:szCs w:val="24"/>
          <w:lang w:eastAsia="ru-RU"/>
        </w:rPr>
        <w:t>Талицко-Мугреевского сельского поселения</w:t>
      </w:r>
      <w:r w:rsidRPr="00127F32">
        <w:rPr>
          <w:rFonts w:ascii="Times New Roman" w:eastAsia="Times New Roman" w:hAnsi="Times New Roman"/>
          <w:sz w:val="24"/>
          <w:szCs w:val="24"/>
          <w:lang w:val="x-none" w:eastAsia="ru-RU"/>
        </w:rPr>
        <w:t>.</w:t>
      </w:r>
    </w:p>
    <w:p w:rsidR="00127F32" w:rsidRPr="00127F32" w:rsidRDefault="00127F32" w:rsidP="00127F32">
      <w:pPr>
        <w:tabs>
          <w:tab w:val="right" w:pos="284"/>
        </w:tabs>
        <w:jc w:val="both"/>
        <w:rPr>
          <w:rFonts w:ascii="Times New Roman" w:hAnsi="Times New Roman"/>
          <w:bCs/>
          <w:kern w:val="28"/>
          <w:sz w:val="24"/>
          <w:szCs w:val="24"/>
        </w:rPr>
      </w:pPr>
      <w:r w:rsidRPr="00127F32">
        <w:rPr>
          <w:rFonts w:ascii="Times New Roman" w:hAnsi="Times New Roman"/>
          <w:b/>
          <w:bCs/>
          <w:kern w:val="28"/>
          <w:sz w:val="28"/>
          <w:szCs w:val="28"/>
        </w:rPr>
        <w:tab/>
      </w:r>
      <w:r w:rsidRPr="00127F32">
        <w:rPr>
          <w:rFonts w:ascii="Times New Roman" w:hAnsi="Times New Roman"/>
          <w:b/>
          <w:bCs/>
          <w:kern w:val="28"/>
          <w:sz w:val="28"/>
          <w:szCs w:val="28"/>
        </w:rPr>
        <w:tab/>
      </w:r>
      <w:r w:rsidRPr="00127F32">
        <w:rPr>
          <w:rFonts w:ascii="Times New Roman" w:hAnsi="Times New Roman"/>
          <w:bCs/>
          <w:kern w:val="28"/>
          <w:sz w:val="24"/>
          <w:szCs w:val="24"/>
        </w:rPr>
        <w:t>Срок реализации: 2019-2021 годы.</w:t>
      </w:r>
    </w:p>
    <w:p w:rsidR="00127F32" w:rsidRPr="00127F32" w:rsidRDefault="00127F32" w:rsidP="00127F32">
      <w:pPr>
        <w:tabs>
          <w:tab w:val="right" w:pos="284"/>
        </w:tabs>
        <w:jc w:val="both"/>
        <w:rPr>
          <w:rFonts w:ascii="Times New Roman" w:hAnsi="Times New Roman"/>
          <w:b/>
          <w:bCs/>
          <w:kern w:val="28"/>
          <w:sz w:val="24"/>
          <w:szCs w:val="24"/>
        </w:rPr>
        <w:sectPr w:rsidR="00127F32" w:rsidRPr="00127F32" w:rsidSect="00127F32">
          <w:pgSz w:w="11907" w:h="16839" w:code="9"/>
          <w:pgMar w:top="1134" w:right="567" w:bottom="1134" w:left="1701" w:header="0" w:footer="0" w:gutter="0"/>
          <w:cols w:space="708"/>
          <w:docGrid w:linePitch="382"/>
        </w:sectPr>
      </w:pPr>
      <w:r w:rsidRPr="00127F32">
        <w:rPr>
          <w:rFonts w:ascii="Times New Roman" w:hAnsi="Times New Roman"/>
          <w:b/>
          <w:bCs/>
          <w:kern w:val="28"/>
          <w:sz w:val="24"/>
          <w:szCs w:val="24"/>
        </w:rPr>
        <w:tab/>
      </w:r>
      <w:r w:rsidRPr="00127F32">
        <w:rPr>
          <w:rFonts w:ascii="Times New Roman" w:hAnsi="Times New Roman"/>
          <w:b/>
          <w:bCs/>
          <w:kern w:val="28"/>
          <w:sz w:val="24"/>
          <w:szCs w:val="24"/>
        </w:rPr>
        <w:tab/>
      </w:r>
    </w:p>
    <w:p w:rsidR="00127F32" w:rsidRPr="00127F32" w:rsidRDefault="00127F32" w:rsidP="00127F32">
      <w:pPr>
        <w:ind w:left="720"/>
        <w:jc w:val="center"/>
        <w:rPr>
          <w:rFonts w:ascii="Times New Roman" w:eastAsia="Times New Roman" w:hAnsi="Times New Roman"/>
          <w:b/>
          <w:sz w:val="24"/>
          <w:szCs w:val="24"/>
          <w:lang w:val="x-none" w:eastAsia="ru-RU"/>
        </w:rPr>
      </w:pPr>
      <w:r w:rsidRPr="00127F32">
        <w:rPr>
          <w:rFonts w:ascii="Times New Roman" w:eastAsia="Times New Roman" w:hAnsi="Times New Roman"/>
          <w:b/>
          <w:sz w:val="24"/>
          <w:szCs w:val="24"/>
          <w:lang w:val="x-none" w:eastAsia="ru-RU"/>
        </w:rPr>
        <w:lastRenderedPageBreak/>
        <w:t>3.</w:t>
      </w:r>
      <w:r w:rsidRPr="00127F32">
        <w:rPr>
          <w:rFonts w:ascii="Times New Roman" w:eastAsia="Times New Roman" w:hAnsi="Times New Roman"/>
          <w:b/>
          <w:sz w:val="24"/>
          <w:szCs w:val="24"/>
          <w:lang w:eastAsia="ru-RU"/>
        </w:rPr>
        <w:t>1.</w:t>
      </w:r>
      <w:r w:rsidRPr="00127F32">
        <w:rPr>
          <w:rFonts w:ascii="Times New Roman" w:eastAsia="Times New Roman" w:hAnsi="Times New Roman"/>
          <w:b/>
          <w:sz w:val="24"/>
          <w:szCs w:val="24"/>
          <w:lang w:val="x-none" w:eastAsia="ru-RU"/>
        </w:rPr>
        <w:t xml:space="preserve"> Сведения о целевых индикаторах (показателях) реализации подпрограммы</w:t>
      </w:r>
    </w:p>
    <w:p w:rsidR="00127F32" w:rsidRPr="00127F32" w:rsidRDefault="00127F32" w:rsidP="00127F32">
      <w:pPr>
        <w:ind w:left="720"/>
        <w:jc w:val="center"/>
        <w:rPr>
          <w:rFonts w:ascii="Times New Roman" w:eastAsia="Times New Roman" w:hAnsi="Times New Roman"/>
          <w:b/>
          <w:sz w:val="24"/>
          <w:szCs w:val="24"/>
          <w:lang w:val="x-none"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5093"/>
        <w:gridCol w:w="942"/>
        <w:gridCol w:w="793"/>
        <w:gridCol w:w="793"/>
        <w:gridCol w:w="793"/>
        <w:gridCol w:w="784"/>
      </w:tblGrid>
      <w:tr w:rsidR="00127F32" w:rsidRPr="00127F32" w:rsidTr="00E602D3">
        <w:tc>
          <w:tcPr>
            <w:tcW w:w="223" w:type="pct"/>
            <w:vAlign w:val="center"/>
          </w:tcPr>
          <w:p w:rsidR="00127F32" w:rsidRPr="00127F32" w:rsidRDefault="00127F32" w:rsidP="00127F32">
            <w:pPr>
              <w:jc w:val="center"/>
              <w:rPr>
                <w:rFonts w:ascii="Times New Roman" w:eastAsia="Times New Roman" w:hAnsi="Times New Roman"/>
                <w:b/>
                <w:sz w:val="24"/>
                <w:szCs w:val="24"/>
                <w:lang w:eastAsia="ru-RU"/>
              </w:rPr>
            </w:pPr>
            <w:r w:rsidRPr="00127F32">
              <w:rPr>
                <w:rFonts w:ascii="Times New Roman" w:eastAsia="Times New Roman" w:hAnsi="Times New Roman"/>
                <w:b/>
                <w:sz w:val="24"/>
                <w:szCs w:val="24"/>
                <w:lang w:eastAsia="ru-RU"/>
              </w:rPr>
              <w:t>№</w:t>
            </w:r>
          </w:p>
        </w:tc>
        <w:tc>
          <w:tcPr>
            <w:tcW w:w="2645" w:type="pct"/>
            <w:vAlign w:val="center"/>
          </w:tcPr>
          <w:p w:rsidR="00127F32" w:rsidRPr="00127F32" w:rsidRDefault="00127F32" w:rsidP="00127F32">
            <w:pPr>
              <w:jc w:val="center"/>
              <w:rPr>
                <w:rFonts w:ascii="Times New Roman" w:eastAsia="Times New Roman" w:hAnsi="Times New Roman"/>
                <w:b/>
                <w:sz w:val="24"/>
                <w:szCs w:val="24"/>
                <w:lang w:eastAsia="ru-RU"/>
              </w:rPr>
            </w:pPr>
            <w:r w:rsidRPr="00127F32">
              <w:rPr>
                <w:rFonts w:ascii="Times New Roman" w:eastAsia="Times New Roman" w:hAnsi="Times New Roman"/>
                <w:b/>
                <w:sz w:val="24"/>
                <w:szCs w:val="24"/>
                <w:lang w:eastAsia="ru-RU"/>
              </w:rPr>
              <w:t>Наименование показателя</w:t>
            </w:r>
          </w:p>
        </w:tc>
        <w:tc>
          <w:tcPr>
            <w:tcW w:w="489" w:type="pct"/>
            <w:vAlign w:val="center"/>
          </w:tcPr>
          <w:p w:rsidR="00127F32" w:rsidRPr="00127F32" w:rsidRDefault="00127F32" w:rsidP="00127F32">
            <w:pPr>
              <w:jc w:val="center"/>
              <w:rPr>
                <w:rFonts w:ascii="Times New Roman" w:eastAsia="Times New Roman" w:hAnsi="Times New Roman"/>
                <w:b/>
                <w:sz w:val="24"/>
                <w:szCs w:val="24"/>
                <w:lang w:eastAsia="ru-RU"/>
              </w:rPr>
            </w:pPr>
            <w:r w:rsidRPr="00127F32">
              <w:rPr>
                <w:rFonts w:ascii="Times New Roman" w:eastAsia="Times New Roman" w:hAnsi="Times New Roman"/>
                <w:b/>
                <w:sz w:val="24"/>
                <w:szCs w:val="24"/>
                <w:lang w:eastAsia="ru-RU"/>
              </w:rPr>
              <w:t>Ед.</w:t>
            </w:r>
          </w:p>
          <w:p w:rsidR="00127F32" w:rsidRPr="00127F32" w:rsidRDefault="00127F32" w:rsidP="00127F32">
            <w:pPr>
              <w:jc w:val="center"/>
              <w:rPr>
                <w:rFonts w:ascii="Times New Roman" w:eastAsia="Times New Roman" w:hAnsi="Times New Roman"/>
                <w:b/>
                <w:sz w:val="24"/>
                <w:szCs w:val="24"/>
                <w:lang w:eastAsia="ru-RU"/>
              </w:rPr>
            </w:pPr>
            <w:r w:rsidRPr="00127F32">
              <w:rPr>
                <w:rFonts w:ascii="Times New Roman" w:eastAsia="Times New Roman" w:hAnsi="Times New Roman"/>
                <w:b/>
                <w:sz w:val="24"/>
                <w:szCs w:val="24"/>
                <w:lang w:eastAsia="ru-RU"/>
              </w:rPr>
              <w:t>изм.</w:t>
            </w:r>
          </w:p>
        </w:tc>
        <w:tc>
          <w:tcPr>
            <w:tcW w:w="412" w:type="pct"/>
            <w:vAlign w:val="center"/>
          </w:tcPr>
          <w:p w:rsidR="00127F32" w:rsidRPr="00127F32" w:rsidRDefault="00127F32" w:rsidP="00127F32">
            <w:pPr>
              <w:jc w:val="center"/>
              <w:rPr>
                <w:rFonts w:ascii="Times New Roman" w:eastAsia="Times New Roman" w:hAnsi="Times New Roman"/>
                <w:b/>
                <w:sz w:val="24"/>
                <w:szCs w:val="24"/>
                <w:lang w:eastAsia="ru-RU"/>
              </w:rPr>
            </w:pPr>
            <w:r w:rsidRPr="00127F32">
              <w:rPr>
                <w:rFonts w:ascii="Times New Roman" w:eastAsia="Times New Roman" w:hAnsi="Times New Roman"/>
                <w:b/>
                <w:sz w:val="24"/>
                <w:szCs w:val="24"/>
                <w:lang w:eastAsia="ru-RU"/>
              </w:rPr>
              <w:t>2018</w:t>
            </w:r>
          </w:p>
        </w:tc>
        <w:tc>
          <w:tcPr>
            <w:tcW w:w="412" w:type="pct"/>
            <w:vAlign w:val="center"/>
          </w:tcPr>
          <w:p w:rsidR="00127F32" w:rsidRPr="00127F32" w:rsidRDefault="00127F32" w:rsidP="00127F32">
            <w:pPr>
              <w:jc w:val="center"/>
              <w:rPr>
                <w:rFonts w:ascii="Times New Roman" w:eastAsia="Times New Roman" w:hAnsi="Times New Roman"/>
                <w:b/>
                <w:sz w:val="24"/>
                <w:szCs w:val="24"/>
                <w:lang w:eastAsia="ru-RU"/>
              </w:rPr>
            </w:pPr>
            <w:r w:rsidRPr="00127F32">
              <w:rPr>
                <w:rFonts w:ascii="Times New Roman" w:eastAsia="Times New Roman" w:hAnsi="Times New Roman"/>
                <w:b/>
                <w:sz w:val="24"/>
                <w:szCs w:val="24"/>
                <w:lang w:eastAsia="ru-RU"/>
              </w:rPr>
              <w:t>2019</w:t>
            </w:r>
          </w:p>
        </w:tc>
        <w:tc>
          <w:tcPr>
            <w:tcW w:w="412" w:type="pct"/>
            <w:vAlign w:val="center"/>
          </w:tcPr>
          <w:p w:rsidR="00127F32" w:rsidRPr="00127F32" w:rsidRDefault="00127F32" w:rsidP="00127F32">
            <w:pPr>
              <w:jc w:val="center"/>
              <w:rPr>
                <w:rFonts w:ascii="Times New Roman" w:eastAsia="Times New Roman" w:hAnsi="Times New Roman"/>
                <w:b/>
                <w:sz w:val="24"/>
                <w:szCs w:val="24"/>
                <w:lang w:eastAsia="ru-RU"/>
              </w:rPr>
            </w:pPr>
            <w:r w:rsidRPr="00127F32">
              <w:rPr>
                <w:rFonts w:ascii="Times New Roman" w:eastAsia="Times New Roman" w:hAnsi="Times New Roman"/>
                <w:b/>
                <w:sz w:val="24"/>
                <w:szCs w:val="24"/>
                <w:lang w:eastAsia="ru-RU"/>
              </w:rPr>
              <w:t>2020</w:t>
            </w:r>
          </w:p>
        </w:tc>
        <w:tc>
          <w:tcPr>
            <w:tcW w:w="407" w:type="pct"/>
            <w:vAlign w:val="center"/>
          </w:tcPr>
          <w:p w:rsidR="00127F32" w:rsidRPr="00127F32" w:rsidRDefault="00127F32" w:rsidP="00127F32">
            <w:pPr>
              <w:jc w:val="center"/>
              <w:rPr>
                <w:rFonts w:ascii="Times New Roman" w:eastAsia="Times New Roman" w:hAnsi="Times New Roman"/>
                <w:b/>
                <w:sz w:val="24"/>
                <w:szCs w:val="24"/>
                <w:lang w:eastAsia="ru-RU"/>
              </w:rPr>
            </w:pPr>
            <w:r w:rsidRPr="00127F32">
              <w:rPr>
                <w:rFonts w:ascii="Times New Roman" w:eastAsia="Times New Roman" w:hAnsi="Times New Roman"/>
                <w:b/>
                <w:sz w:val="24"/>
                <w:szCs w:val="24"/>
                <w:lang w:eastAsia="ru-RU"/>
              </w:rPr>
              <w:t>2021</w:t>
            </w:r>
          </w:p>
        </w:tc>
      </w:tr>
      <w:tr w:rsidR="00127F32" w:rsidRPr="00127F32" w:rsidTr="00E602D3">
        <w:tc>
          <w:tcPr>
            <w:tcW w:w="223" w:type="pct"/>
            <w:vAlign w:val="center"/>
          </w:tcPr>
          <w:p w:rsidR="00127F32" w:rsidRPr="00127F32" w:rsidRDefault="00127F32" w:rsidP="00127F32">
            <w:pPr>
              <w:jc w:val="center"/>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1</w:t>
            </w:r>
          </w:p>
        </w:tc>
        <w:tc>
          <w:tcPr>
            <w:tcW w:w="2645" w:type="pct"/>
            <w:vAlign w:val="center"/>
          </w:tcPr>
          <w:p w:rsidR="00127F32" w:rsidRPr="00127F32" w:rsidRDefault="00127F32" w:rsidP="00127F32">
            <w:pP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489" w:type="pct"/>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 xml:space="preserve"> кВт*ч/</w:t>
            </w:r>
          </w:p>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м2</w:t>
            </w:r>
          </w:p>
        </w:tc>
        <w:tc>
          <w:tcPr>
            <w:tcW w:w="412" w:type="pct"/>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7,8</w:t>
            </w:r>
          </w:p>
        </w:tc>
        <w:tc>
          <w:tcPr>
            <w:tcW w:w="412" w:type="pct"/>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7,6</w:t>
            </w:r>
          </w:p>
        </w:tc>
        <w:tc>
          <w:tcPr>
            <w:tcW w:w="412" w:type="pct"/>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7,3</w:t>
            </w:r>
          </w:p>
        </w:tc>
        <w:tc>
          <w:tcPr>
            <w:tcW w:w="407" w:type="pct"/>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7,1</w:t>
            </w:r>
          </w:p>
        </w:tc>
      </w:tr>
      <w:tr w:rsidR="00127F32" w:rsidRPr="00127F32" w:rsidTr="00E602D3">
        <w:tc>
          <w:tcPr>
            <w:tcW w:w="223" w:type="pct"/>
            <w:vAlign w:val="center"/>
          </w:tcPr>
          <w:p w:rsidR="00127F32" w:rsidRPr="00127F32" w:rsidRDefault="00127F32" w:rsidP="00127F32">
            <w:pPr>
              <w:jc w:val="center"/>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2</w:t>
            </w:r>
          </w:p>
        </w:tc>
        <w:tc>
          <w:tcPr>
            <w:tcW w:w="2645" w:type="pct"/>
            <w:vAlign w:val="center"/>
          </w:tcPr>
          <w:p w:rsidR="00127F32" w:rsidRPr="00127F32" w:rsidRDefault="00127F32" w:rsidP="00127F32">
            <w:pP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 xml:space="preserve">Удельный расход тепловой энергии на снабжение органов местного самоуправления и муниципальных учреждений (в расчете на </w:t>
            </w:r>
            <w:smartTag w:uri="urn:schemas-microsoft-com:office:smarttags" w:element="metricconverter">
              <w:smartTagPr>
                <w:attr w:name="ProductID" w:val="1 кв. метр"/>
              </w:smartTagPr>
              <w:r w:rsidRPr="00127F32">
                <w:rPr>
                  <w:rFonts w:ascii="Times New Roman" w:eastAsia="Times New Roman" w:hAnsi="Times New Roman"/>
                  <w:bCs/>
                  <w:kern w:val="28"/>
                  <w:sz w:val="24"/>
                  <w:szCs w:val="24"/>
                  <w:lang w:eastAsia="ru-RU"/>
                </w:rPr>
                <w:t>1 кв. метр</w:t>
              </w:r>
            </w:smartTag>
            <w:r w:rsidRPr="00127F32">
              <w:rPr>
                <w:rFonts w:ascii="Times New Roman" w:eastAsia="Times New Roman" w:hAnsi="Times New Roman"/>
                <w:bCs/>
                <w:kern w:val="28"/>
                <w:sz w:val="24"/>
                <w:szCs w:val="24"/>
                <w:lang w:eastAsia="ru-RU"/>
              </w:rPr>
              <w:t xml:space="preserve"> общей площади)</w:t>
            </w:r>
          </w:p>
        </w:tc>
        <w:tc>
          <w:tcPr>
            <w:tcW w:w="489" w:type="pct"/>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Гкал/м2</w:t>
            </w:r>
          </w:p>
        </w:tc>
        <w:tc>
          <w:tcPr>
            <w:tcW w:w="412" w:type="pct"/>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0,171</w:t>
            </w:r>
          </w:p>
        </w:tc>
        <w:tc>
          <w:tcPr>
            <w:tcW w:w="412" w:type="pct"/>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0,162</w:t>
            </w:r>
          </w:p>
        </w:tc>
        <w:tc>
          <w:tcPr>
            <w:tcW w:w="412" w:type="pct"/>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0,151</w:t>
            </w:r>
          </w:p>
        </w:tc>
        <w:tc>
          <w:tcPr>
            <w:tcW w:w="407" w:type="pct"/>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0,148</w:t>
            </w:r>
          </w:p>
        </w:tc>
      </w:tr>
      <w:tr w:rsidR="00127F32" w:rsidRPr="00127F32" w:rsidTr="00E602D3">
        <w:tc>
          <w:tcPr>
            <w:tcW w:w="223" w:type="pct"/>
            <w:vAlign w:val="center"/>
          </w:tcPr>
          <w:p w:rsidR="00127F32" w:rsidRPr="00127F32" w:rsidRDefault="00127F32" w:rsidP="00127F32">
            <w:pPr>
              <w:spacing w:before="120"/>
              <w:jc w:val="center"/>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3</w:t>
            </w:r>
          </w:p>
        </w:tc>
        <w:tc>
          <w:tcPr>
            <w:tcW w:w="2645" w:type="pct"/>
            <w:vAlign w:val="center"/>
          </w:tcPr>
          <w:p w:rsidR="00127F32" w:rsidRPr="00127F32" w:rsidRDefault="00127F32" w:rsidP="00127F32">
            <w:pP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Удельный расход холодной воды на снабжение органов местного самоуправления и муниципальных учреждений (в расчете 1 человека)</w:t>
            </w:r>
          </w:p>
        </w:tc>
        <w:tc>
          <w:tcPr>
            <w:tcW w:w="489" w:type="pct"/>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м3/чел</w:t>
            </w:r>
          </w:p>
        </w:tc>
        <w:tc>
          <w:tcPr>
            <w:tcW w:w="412" w:type="pct"/>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6,96</w:t>
            </w:r>
          </w:p>
        </w:tc>
        <w:tc>
          <w:tcPr>
            <w:tcW w:w="412" w:type="pct"/>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6,85</w:t>
            </w:r>
          </w:p>
        </w:tc>
        <w:tc>
          <w:tcPr>
            <w:tcW w:w="412" w:type="pct"/>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6,73</w:t>
            </w:r>
          </w:p>
        </w:tc>
        <w:tc>
          <w:tcPr>
            <w:tcW w:w="407" w:type="pct"/>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6,65</w:t>
            </w:r>
          </w:p>
        </w:tc>
      </w:tr>
      <w:tr w:rsidR="00127F32" w:rsidRPr="00127F32" w:rsidTr="00E602D3">
        <w:tc>
          <w:tcPr>
            <w:tcW w:w="223" w:type="pct"/>
            <w:vAlign w:val="center"/>
          </w:tcPr>
          <w:p w:rsidR="00127F32" w:rsidRPr="00127F32" w:rsidRDefault="00127F32" w:rsidP="00127F32">
            <w:pPr>
              <w:spacing w:before="120"/>
              <w:jc w:val="center"/>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4</w:t>
            </w:r>
          </w:p>
        </w:tc>
        <w:tc>
          <w:tcPr>
            <w:tcW w:w="2645" w:type="pct"/>
            <w:vAlign w:val="center"/>
          </w:tcPr>
          <w:p w:rsidR="00127F32" w:rsidRPr="00127F32" w:rsidRDefault="00127F32" w:rsidP="00127F32">
            <w:pP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Удельный расход горячей воды на снабжение органов местного самоуправления и муниципальных учреждений (в расчете 1 человека)</w:t>
            </w:r>
          </w:p>
        </w:tc>
        <w:tc>
          <w:tcPr>
            <w:tcW w:w="489" w:type="pct"/>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м3/чел</w:t>
            </w:r>
          </w:p>
        </w:tc>
        <w:tc>
          <w:tcPr>
            <w:tcW w:w="412" w:type="pct"/>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0</w:t>
            </w:r>
          </w:p>
        </w:tc>
        <w:tc>
          <w:tcPr>
            <w:tcW w:w="412" w:type="pct"/>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0</w:t>
            </w:r>
          </w:p>
        </w:tc>
        <w:tc>
          <w:tcPr>
            <w:tcW w:w="412" w:type="pct"/>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0</w:t>
            </w:r>
          </w:p>
        </w:tc>
        <w:tc>
          <w:tcPr>
            <w:tcW w:w="407" w:type="pct"/>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0</w:t>
            </w:r>
          </w:p>
        </w:tc>
      </w:tr>
      <w:tr w:rsidR="00127F32" w:rsidRPr="00127F32" w:rsidTr="00E602D3">
        <w:tc>
          <w:tcPr>
            <w:tcW w:w="223" w:type="pct"/>
            <w:vAlign w:val="center"/>
          </w:tcPr>
          <w:p w:rsidR="00127F32" w:rsidRPr="00127F32" w:rsidRDefault="00127F32" w:rsidP="00127F32">
            <w:pPr>
              <w:spacing w:before="120"/>
              <w:jc w:val="center"/>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5</w:t>
            </w:r>
          </w:p>
        </w:tc>
        <w:tc>
          <w:tcPr>
            <w:tcW w:w="2645" w:type="pct"/>
            <w:vAlign w:val="center"/>
          </w:tcPr>
          <w:p w:rsidR="00127F32" w:rsidRPr="00127F32" w:rsidRDefault="00127F32" w:rsidP="00127F32">
            <w:pP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Удельный расход природного газа на снабжение органов местного самоуправления и муниципальных учреждений (в расчете 1 человека)</w:t>
            </w:r>
          </w:p>
        </w:tc>
        <w:tc>
          <w:tcPr>
            <w:tcW w:w="489" w:type="pct"/>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м3/чел</w:t>
            </w:r>
          </w:p>
        </w:tc>
        <w:tc>
          <w:tcPr>
            <w:tcW w:w="412" w:type="pct"/>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0</w:t>
            </w:r>
          </w:p>
        </w:tc>
        <w:tc>
          <w:tcPr>
            <w:tcW w:w="412" w:type="pct"/>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0</w:t>
            </w:r>
          </w:p>
        </w:tc>
        <w:tc>
          <w:tcPr>
            <w:tcW w:w="412" w:type="pct"/>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0</w:t>
            </w:r>
          </w:p>
        </w:tc>
        <w:tc>
          <w:tcPr>
            <w:tcW w:w="407" w:type="pct"/>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0</w:t>
            </w:r>
          </w:p>
        </w:tc>
      </w:tr>
      <w:tr w:rsidR="00127F32" w:rsidRPr="00127F32" w:rsidTr="00E602D3">
        <w:tc>
          <w:tcPr>
            <w:tcW w:w="223" w:type="pct"/>
            <w:tcBorders>
              <w:top w:val="single" w:sz="4" w:space="0" w:color="auto"/>
              <w:left w:val="single" w:sz="4" w:space="0" w:color="auto"/>
              <w:bottom w:val="single" w:sz="4" w:space="0" w:color="auto"/>
              <w:right w:val="single" w:sz="4" w:space="0" w:color="auto"/>
            </w:tcBorders>
            <w:vAlign w:val="center"/>
          </w:tcPr>
          <w:p w:rsidR="00127F32" w:rsidRPr="00127F32" w:rsidRDefault="00127F32" w:rsidP="00127F32">
            <w:pPr>
              <w:spacing w:before="120"/>
              <w:jc w:val="center"/>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6</w:t>
            </w:r>
          </w:p>
        </w:tc>
        <w:tc>
          <w:tcPr>
            <w:tcW w:w="2645" w:type="pct"/>
            <w:tcBorders>
              <w:top w:val="single" w:sz="4" w:space="0" w:color="auto"/>
              <w:left w:val="single" w:sz="4" w:space="0" w:color="auto"/>
              <w:bottom w:val="single" w:sz="4" w:space="0" w:color="auto"/>
              <w:right w:val="single" w:sz="4" w:space="0" w:color="auto"/>
            </w:tcBorders>
            <w:vAlign w:val="center"/>
          </w:tcPr>
          <w:p w:rsidR="00127F32" w:rsidRPr="00127F32" w:rsidRDefault="00127F32" w:rsidP="00127F32">
            <w:pPr>
              <w:spacing w:before="100" w:beforeAutospacing="1" w:after="100" w:afterAutospacing="1"/>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w:t>
            </w:r>
          </w:p>
        </w:tc>
        <w:tc>
          <w:tcPr>
            <w:tcW w:w="489" w:type="pct"/>
            <w:tcBorders>
              <w:top w:val="single" w:sz="4" w:space="0" w:color="auto"/>
              <w:left w:val="single" w:sz="4" w:space="0" w:color="auto"/>
              <w:bottom w:val="single" w:sz="4" w:space="0" w:color="auto"/>
              <w:right w:val="single" w:sz="4" w:space="0" w:color="auto"/>
            </w:tcBorders>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w:t>
            </w:r>
          </w:p>
        </w:tc>
        <w:tc>
          <w:tcPr>
            <w:tcW w:w="412" w:type="pct"/>
            <w:tcBorders>
              <w:top w:val="single" w:sz="4" w:space="0" w:color="auto"/>
              <w:left w:val="single" w:sz="4" w:space="0" w:color="auto"/>
              <w:bottom w:val="single" w:sz="4" w:space="0" w:color="auto"/>
              <w:right w:val="single" w:sz="4" w:space="0" w:color="auto"/>
            </w:tcBorders>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w:t>
            </w:r>
          </w:p>
        </w:tc>
        <w:tc>
          <w:tcPr>
            <w:tcW w:w="412" w:type="pct"/>
            <w:tcBorders>
              <w:top w:val="single" w:sz="4" w:space="0" w:color="auto"/>
              <w:left w:val="single" w:sz="4" w:space="0" w:color="auto"/>
              <w:bottom w:val="single" w:sz="4" w:space="0" w:color="auto"/>
              <w:right w:val="single" w:sz="4" w:space="0" w:color="auto"/>
            </w:tcBorders>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w:t>
            </w:r>
          </w:p>
        </w:tc>
        <w:tc>
          <w:tcPr>
            <w:tcW w:w="412" w:type="pct"/>
            <w:tcBorders>
              <w:top w:val="single" w:sz="4" w:space="0" w:color="auto"/>
              <w:left w:val="single" w:sz="4" w:space="0" w:color="auto"/>
              <w:bottom w:val="single" w:sz="4" w:space="0" w:color="auto"/>
              <w:right w:val="single" w:sz="4" w:space="0" w:color="auto"/>
            </w:tcBorders>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w:t>
            </w:r>
          </w:p>
        </w:tc>
        <w:tc>
          <w:tcPr>
            <w:tcW w:w="407" w:type="pct"/>
            <w:tcBorders>
              <w:top w:val="single" w:sz="4" w:space="0" w:color="auto"/>
              <w:left w:val="single" w:sz="4" w:space="0" w:color="auto"/>
              <w:bottom w:val="single" w:sz="4" w:space="0" w:color="auto"/>
              <w:right w:val="single" w:sz="4" w:space="0" w:color="auto"/>
            </w:tcBorders>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w:t>
            </w:r>
          </w:p>
        </w:tc>
      </w:tr>
      <w:tr w:rsidR="00127F32" w:rsidRPr="00127F32" w:rsidTr="00E602D3">
        <w:tc>
          <w:tcPr>
            <w:tcW w:w="223" w:type="pct"/>
            <w:tcBorders>
              <w:top w:val="single" w:sz="4" w:space="0" w:color="auto"/>
              <w:left w:val="single" w:sz="4" w:space="0" w:color="auto"/>
              <w:bottom w:val="single" w:sz="4" w:space="0" w:color="auto"/>
              <w:right w:val="single" w:sz="4" w:space="0" w:color="auto"/>
            </w:tcBorders>
            <w:vAlign w:val="center"/>
          </w:tcPr>
          <w:p w:rsidR="00127F32" w:rsidRPr="00127F32" w:rsidRDefault="00127F32" w:rsidP="00127F32">
            <w:pPr>
              <w:spacing w:before="120"/>
              <w:jc w:val="center"/>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7</w:t>
            </w:r>
          </w:p>
        </w:tc>
        <w:tc>
          <w:tcPr>
            <w:tcW w:w="2645" w:type="pct"/>
            <w:tcBorders>
              <w:top w:val="single" w:sz="4" w:space="0" w:color="auto"/>
              <w:left w:val="single" w:sz="4" w:space="0" w:color="auto"/>
              <w:bottom w:val="single" w:sz="4" w:space="0" w:color="auto"/>
              <w:right w:val="single" w:sz="4" w:space="0" w:color="auto"/>
            </w:tcBorders>
            <w:vAlign w:val="center"/>
          </w:tcPr>
          <w:p w:rsidR="00127F32" w:rsidRPr="00127F32" w:rsidRDefault="00127F32" w:rsidP="00127F32">
            <w:pPr>
              <w:spacing w:before="100" w:beforeAutospacing="1" w:after="100" w:afterAutospacing="1"/>
              <w:rPr>
                <w:rFonts w:ascii="Times New Roman" w:eastAsia="Times New Roman" w:hAnsi="Times New Roman"/>
                <w:sz w:val="24"/>
                <w:szCs w:val="24"/>
                <w:lang w:eastAsia="ru-RU"/>
              </w:rPr>
            </w:pPr>
            <w:r w:rsidRPr="00127F32">
              <w:rPr>
                <w:rFonts w:ascii="Times New Roman" w:eastAsia="Times New Roman" w:hAnsi="Times New Roman"/>
                <w:sz w:val="24"/>
                <w:szCs w:val="24"/>
                <w:lang w:eastAsia="ru-RU"/>
              </w:rPr>
              <w:t>Количество энергосервисных договоров (контрактов), заключенных органами местного самоуправления и муниципальными учреждениями.</w:t>
            </w:r>
          </w:p>
        </w:tc>
        <w:tc>
          <w:tcPr>
            <w:tcW w:w="489" w:type="pct"/>
            <w:tcBorders>
              <w:top w:val="single" w:sz="4" w:space="0" w:color="auto"/>
              <w:left w:val="single" w:sz="4" w:space="0" w:color="auto"/>
              <w:bottom w:val="single" w:sz="4" w:space="0" w:color="auto"/>
              <w:right w:val="single" w:sz="4" w:space="0" w:color="auto"/>
            </w:tcBorders>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шт.</w:t>
            </w:r>
          </w:p>
        </w:tc>
        <w:tc>
          <w:tcPr>
            <w:tcW w:w="412" w:type="pct"/>
            <w:tcBorders>
              <w:top w:val="single" w:sz="4" w:space="0" w:color="auto"/>
              <w:left w:val="single" w:sz="4" w:space="0" w:color="auto"/>
              <w:bottom w:val="single" w:sz="4" w:space="0" w:color="auto"/>
              <w:right w:val="single" w:sz="4" w:space="0" w:color="auto"/>
            </w:tcBorders>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0</w:t>
            </w:r>
          </w:p>
        </w:tc>
        <w:tc>
          <w:tcPr>
            <w:tcW w:w="412" w:type="pct"/>
            <w:tcBorders>
              <w:top w:val="single" w:sz="4" w:space="0" w:color="auto"/>
              <w:left w:val="single" w:sz="4" w:space="0" w:color="auto"/>
              <w:bottom w:val="single" w:sz="4" w:space="0" w:color="auto"/>
              <w:right w:val="single" w:sz="4" w:space="0" w:color="auto"/>
            </w:tcBorders>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0</w:t>
            </w:r>
          </w:p>
        </w:tc>
        <w:tc>
          <w:tcPr>
            <w:tcW w:w="412" w:type="pct"/>
            <w:tcBorders>
              <w:top w:val="single" w:sz="4" w:space="0" w:color="auto"/>
              <w:left w:val="single" w:sz="4" w:space="0" w:color="auto"/>
              <w:bottom w:val="single" w:sz="4" w:space="0" w:color="auto"/>
              <w:right w:val="single" w:sz="4" w:space="0" w:color="auto"/>
            </w:tcBorders>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0</w:t>
            </w:r>
          </w:p>
        </w:tc>
        <w:tc>
          <w:tcPr>
            <w:tcW w:w="407" w:type="pct"/>
            <w:tcBorders>
              <w:top w:val="single" w:sz="4" w:space="0" w:color="auto"/>
              <w:left w:val="single" w:sz="4" w:space="0" w:color="auto"/>
              <w:bottom w:val="single" w:sz="4" w:space="0" w:color="auto"/>
              <w:right w:val="single" w:sz="4" w:space="0" w:color="auto"/>
            </w:tcBorders>
            <w:vAlign w:val="center"/>
          </w:tcPr>
          <w:p w:rsidR="00127F32" w:rsidRPr="00127F32" w:rsidRDefault="00127F32" w:rsidP="00127F32">
            <w:pPr>
              <w:jc w:val="center"/>
              <w:rPr>
                <w:rFonts w:ascii="Times New Roman" w:eastAsia="Times New Roman" w:hAnsi="Times New Roman"/>
                <w:bCs/>
                <w:kern w:val="28"/>
                <w:sz w:val="24"/>
                <w:szCs w:val="24"/>
                <w:lang w:eastAsia="ru-RU"/>
              </w:rPr>
            </w:pPr>
            <w:r w:rsidRPr="00127F32">
              <w:rPr>
                <w:rFonts w:ascii="Times New Roman" w:eastAsia="Times New Roman" w:hAnsi="Times New Roman"/>
                <w:bCs/>
                <w:kern w:val="28"/>
                <w:sz w:val="24"/>
                <w:szCs w:val="24"/>
                <w:lang w:eastAsia="ru-RU"/>
              </w:rPr>
              <w:t>0</w:t>
            </w:r>
          </w:p>
        </w:tc>
      </w:tr>
    </w:tbl>
    <w:p w:rsidR="00127F32" w:rsidRPr="00127F32" w:rsidRDefault="00127F32" w:rsidP="00127F32">
      <w:pPr>
        <w:autoSpaceDE w:val="0"/>
        <w:spacing w:line="100" w:lineRule="atLeast"/>
        <w:jc w:val="both"/>
        <w:rPr>
          <w:rFonts w:ascii="Times New Roman" w:eastAsia="Times New Roman" w:hAnsi="Times New Roman"/>
          <w:sz w:val="28"/>
          <w:szCs w:val="28"/>
          <w:lang w:eastAsia="ru-RU"/>
        </w:rPr>
      </w:pPr>
      <w:r w:rsidRPr="00127F32">
        <w:rPr>
          <w:rFonts w:ascii="Times New Roman" w:eastAsia="Times New Roman" w:hAnsi="Times New Roman"/>
          <w:sz w:val="28"/>
          <w:szCs w:val="28"/>
          <w:lang w:eastAsia="ru-RU"/>
        </w:rPr>
        <w:tab/>
      </w:r>
    </w:p>
    <w:p w:rsidR="00127F32" w:rsidRPr="00127F32" w:rsidRDefault="00127F32" w:rsidP="00127F32">
      <w:pPr>
        <w:autoSpaceDE w:val="0"/>
        <w:spacing w:line="100" w:lineRule="atLeast"/>
        <w:jc w:val="both"/>
        <w:rPr>
          <w:rFonts w:ascii="Times New Roman" w:hAnsi="Times New Roman"/>
          <w:bCs/>
          <w:color w:val="000000"/>
          <w:kern w:val="28"/>
          <w:sz w:val="24"/>
          <w:szCs w:val="24"/>
        </w:rPr>
      </w:pPr>
      <w:r w:rsidRPr="00127F32">
        <w:rPr>
          <w:rFonts w:ascii="Times New Roman" w:eastAsia="Times New Roman" w:hAnsi="Times New Roman"/>
          <w:sz w:val="28"/>
          <w:szCs w:val="28"/>
          <w:lang w:eastAsia="ru-RU"/>
        </w:rPr>
        <w:tab/>
      </w:r>
      <w:r w:rsidRPr="00127F32">
        <w:rPr>
          <w:rFonts w:ascii="Times New Roman" w:eastAsia="Times New Roman" w:hAnsi="Times New Roman"/>
          <w:sz w:val="24"/>
          <w:szCs w:val="24"/>
          <w:lang w:eastAsia="ru-RU"/>
        </w:rPr>
        <w:t>Ц</w:t>
      </w:r>
      <w:r w:rsidRPr="00127F32">
        <w:rPr>
          <w:rFonts w:ascii="Times New Roman" w:hAnsi="Times New Roman"/>
          <w:bCs/>
          <w:color w:val="000000"/>
          <w:kern w:val="28"/>
          <w:sz w:val="24"/>
          <w:szCs w:val="24"/>
        </w:rPr>
        <w:t>елевые показатели определены в соответствии с Постановлением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w:t>
      </w:r>
    </w:p>
    <w:p w:rsidR="00127F32" w:rsidRPr="00127F32" w:rsidRDefault="00127F32" w:rsidP="00127F32">
      <w:pPr>
        <w:spacing w:before="120" w:line="288" w:lineRule="auto"/>
        <w:ind w:left="426" w:hanging="426"/>
        <w:jc w:val="both"/>
        <w:rPr>
          <w:rFonts w:ascii="Times New Roman" w:eastAsia="Times New Roman" w:hAnsi="Times New Roman"/>
          <w:sz w:val="28"/>
          <w:szCs w:val="28"/>
          <w:lang w:val="x-none" w:eastAsia="ru-RU"/>
        </w:rPr>
      </w:pPr>
    </w:p>
    <w:p w:rsidR="00127F32" w:rsidRPr="00127F32" w:rsidRDefault="00127F32" w:rsidP="00127F32">
      <w:pPr>
        <w:spacing w:before="120" w:line="288" w:lineRule="auto"/>
        <w:jc w:val="both"/>
        <w:rPr>
          <w:rFonts w:ascii="Times New Roman" w:eastAsia="Times New Roman" w:hAnsi="Times New Roman"/>
          <w:sz w:val="28"/>
          <w:szCs w:val="28"/>
          <w:lang w:val="x-none" w:eastAsia="ru-RU"/>
        </w:rPr>
      </w:pPr>
    </w:p>
    <w:p w:rsidR="00127F32" w:rsidRPr="00127F32" w:rsidRDefault="00127F32" w:rsidP="00127F32">
      <w:pPr>
        <w:spacing w:before="120" w:line="288" w:lineRule="auto"/>
        <w:jc w:val="both"/>
        <w:rPr>
          <w:rFonts w:ascii="Times New Roman" w:eastAsia="Times New Roman" w:hAnsi="Times New Roman"/>
          <w:sz w:val="28"/>
          <w:szCs w:val="28"/>
          <w:lang w:val="x-none" w:eastAsia="ru-RU"/>
        </w:rPr>
      </w:pPr>
    </w:p>
    <w:p w:rsidR="00127F32" w:rsidRPr="00127F32" w:rsidRDefault="00127F32" w:rsidP="00127F32">
      <w:pPr>
        <w:spacing w:before="120" w:line="288" w:lineRule="auto"/>
        <w:jc w:val="both"/>
        <w:rPr>
          <w:rFonts w:ascii="Times New Roman" w:eastAsia="Times New Roman" w:hAnsi="Times New Roman"/>
          <w:sz w:val="28"/>
          <w:szCs w:val="28"/>
          <w:lang w:val="x-none" w:eastAsia="ru-RU"/>
        </w:rPr>
      </w:pPr>
    </w:p>
    <w:p w:rsidR="00127F32" w:rsidRPr="00127F32" w:rsidRDefault="00127F32" w:rsidP="00127F32">
      <w:pPr>
        <w:spacing w:before="120" w:line="288" w:lineRule="auto"/>
        <w:jc w:val="both"/>
        <w:rPr>
          <w:rFonts w:ascii="Times New Roman" w:eastAsia="Times New Roman" w:hAnsi="Times New Roman"/>
          <w:sz w:val="28"/>
          <w:szCs w:val="28"/>
          <w:lang w:val="x-none" w:eastAsia="ru-RU"/>
        </w:rPr>
      </w:pPr>
    </w:p>
    <w:p w:rsidR="00127F32" w:rsidRDefault="00127F32" w:rsidP="00127F32">
      <w:pPr>
        <w:spacing w:before="120" w:line="288" w:lineRule="auto"/>
        <w:jc w:val="both"/>
        <w:rPr>
          <w:rFonts w:ascii="Times New Roman" w:eastAsia="Times New Roman" w:hAnsi="Times New Roman"/>
          <w:sz w:val="28"/>
          <w:szCs w:val="28"/>
          <w:lang w:val="x-none" w:eastAsia="ru-RU"/>
        </w:rPr>
      </w:pPr>
    </w:p>
    <w:p w:rsidR="00127F32" w:rsidRPr="00127F32" w:rsidRDefault="00127F32" w:rsidP="00127F32">
      <w:pPr>
        <w:ind w:left="720"/>
        <w:jc w:val="center"/>
        <w:rPr>
          <w:rFonts w:ascii="Times New Roman" w:eastAsia="Times New Roman" w:hAnsi="Times New Roman"/>
          <w:b/>
          <w:sz w:val="24"/>
          <w:szCs w:val="24"/>
          <w:lang w:val="x-none" w:eastAsia="ru-RU"/>
        </w:rPr>
      </w:pPr>
      <w:r w:rsidRPr="00127F32">
        <w:rPr>
          <w:rFonts w:ascii="Times New Roman" w:eastAsia="Times New Roman" w:hAnsi="Times New Roman"/>
          <w:b/>
          <w:sz w:val="24"/>
          <w:szCs w:val="24"/>
          <w:lang w:eastAsia="ru-RU"/>
        </w:rPr>
        <w:lastRenderedPageBreak/>
        <w:t xml:space="preserve">3.2 </w:t>
      </w:r>
      <w:r w:rsidRPr="00127F32">
        <w:rPr>
          <w:rFonts w:ascii="Times New Roman" w:eastAsia="Times New Roman" w:hAnsi="Times New Roman"/>
          <w:b/>
          <w:sz w:val="24"/>
          <w:szCs w:val="24"/>
          <w:lang w:val="x-none" w:eastAsia="ru-RU"/>
        </w:rPr>
        <w:t>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w:t>
      </w:r>
    </w:p>
    <w:p w:rsidR="00127F32" w:rsidRPr="00127F32" w:rsidRDefault="00127F32" w:rsidP="00127F32">
      <w:pPr>
        <w:ind w:left="720"/>
        <w:jc w:val="center"/>
        <w:rPr>
          <w:rFonts w:ascii="Times New Roman" w:eastAsia="Times New Roman" w:hAnsi="Times New Roman"/>
          <w:b/>
          <w:sz w:val="24"/>
          <w:szCs w:val="24"/>
          <w:lang w:val="x-none" w:eastAsia="ru-RU"/>
        </w:rPr>
      </w:pPr>
    </w:p>
    <w:tbl>
      <w:tblPr>
        <w:tblStyle w:val="1"/>
        <w:tblW w:w="5000" w:type="pct"/>
        <w:tblLook w:val="04A0" w:firstRow="1" w:lastRow="0" w:firstColumn="1" w:lastColumn="0" w:noHBand="0" w:noVBand="1"/>
      </w:tblPr>
      <w:tblGrid>
        <w:gridCol w:w="561"/>
        <w:gridCol w:w="2078"/>
        <w:gridCol w:w="980"/>
        <w:gridCol w:w="1300"/>
        <w:gridCol w:w="1425"/>
        <w:gridCol w:w="1605"/>
        <w:gridCol w:w="1679"/>
      </w:tblGrid>
      <w:tr w:rsidR="00127F32" w:rsidRPr="00127F32" w:rsidTr="00127F32">
        <w:trPr>
          <w:trHeight w:val="330"/>
        </w:trPr>
        <w:tc>
          <w:tcPr>
            <w:tcW w:w="297" w:type="pct"/>
            <w:vMerge w:val="restar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 п/п</w:t>
            </w:r>
          </w:p>
        </w:tc>
        <w:tc>
          <w:tcPr>
            <w:tcW w:w="1085" w:type="pct"/>
            <w:vMerge w:val="restar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Наименование показателей</w:t>
            </w:r>
          </w:p>
        </w:tc>
        <w:tc>
          <w:tcPr>
            <w:tcW w:w="474" w:type="pct"/>
            <w:vMerge w:val="restar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Ед.изм.</w:t>
            </w:r>
          </w:p>
        </w:tc>
        <w:tc>
          <w:tcPr>
            <w:tcW w:w="3143" w:type="pct"/>
            <w:gridSpan w:val="4"/>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Значение целевых показателей</w:t>
            </w:r>
          </w:p>
        </w:tc>
      </w:tr>
      <w:tr w:rsidR="00127F32" w:rsidRPr="00127F32" w:rsidTr="00127F32">
        <w:trPr>
          <w:trHeight w:val="420"/>
        </w:trPr>
        <w:tc>
          <w:tcPr>
            <w:tcW w:w="297" w:type="pct"/>
            <w:vMerge/>
          </w:tcPr>
          <w:p w:rsidR="00127F32" w:rsidRPr="00127F32" w:rsidRDefault="00127F32" w:rsidP="00127F32">
            <w:pPr>
              <w:jc w:val="center"/>
              <w:rPr>
                <w:rFonts w:ascii="Times New Roman" w:eastAsia="Times New Roman" w:hAnsi="Times New Roman"/>
                <w:sz w:val="24"/>
                <w:szCs w:val="24"/>
              </w:rPr>
            </w:pPr>
          </w:p>
        </w:tc>
        <w:tc>
          <w:tcPr>
            <w:tcW w:w="1085" w:type="pct"/>
            <w:vMerge/>
          </w:tcPr>
          <w:p w:rsidR="00127F32" w:rsidRPr="00127F32" w:rsidRDefault="00127F32" w:rsidP="00127F32">
            <w:pPr>
              <w:jc w:val="center"/>
              <w:rPr>
                <w:rFonts w:ascii="Times New Roman" w:eastAsia="Times New Roman" w:hAnsi="Times New Roman"/>
                <w:sz w:val="24"/>
                <w:szCs w:val="24"/>
              </w:rPr>
            </w:pPr>
          </w:p>
        </w:tc>
        <w:tc>
          <w:tcPr>
            <w:tcW w:w="474" w:type="pct"/>
            <w:vMerge/>
          </w:tcPr>
          <w:p w:rsidR="00127F32" w:rsidRPr="00127F32" w:rsidRDefault="00127F32" w:rsidP="00127F32">
            <w:pPr>
              <w:jc w:val="center"/>
              <w:rPr>
                <w:rFonts w:ascii="Times New Roman" w:eastAsia="Times New Roman" w:hAnsi="Times New Roman"/>
                <w:sz w:val="24"/>
                <w:szCs w:val="24"/>
              </w:rPr>
            </w:pPr>
          </w:p>
        </w:tc>
        <w:tc>
          <w:tcPr>
            <w:tcW w:w="681"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2018 год</w:t>
            </w:r>
          </w:p>
        </w:tc>
        <w:tc>
          <w:tcPr>
            <w:tcW w:w="746"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 xml:space="preserve">Исходное базовое значение показателя </w:t>
            </w:r>
          </w:p>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2019 год</w:t>
            </w:r>
          </w:p>
        </w:tc>
        <w:tc>
          <w:tcPr>
            <w:tcW w:w="839"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2020 год</w:t>
            </w:r>
          </w:p>
        </w:tc>
        <w:tc>
          <w:tcPr>
            <w:tcW w:w="877"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2021 год</w:t>
            </w:r>
          </w:p>
        </w:tc>
      </w:tr>
      <w:tr w:rsidR="00127F32" w:rsidRPr="00127F32" w:rsidTr="00127F32">
        <w:tc>
          <w:tcPr>
            <w:tcW w:w="297"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1</w:t>
            </w:r>
          </w:p>
        </w:tc>
        <w:tc>
          <w:tcPr>
            <w:tcW w:w="1085"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Экономия электрической энергии:</w:t>
            </w:r>
          </w:p>
        </w:tc>
        <w:tc>
          <w:tcPr>
            <w:tcW w:w="474" w:type="pct"/>
          </w:tcPr>
          <w:p w:rsidR="00127F32" w:rsidRPr="00127F32" w:rsidRDefault="00127F32" w:rsidP="00127F32">
            <w:pPr>
              <w:jc w:val="center"/>
              <w:rPr>
                <w:rFonts w:ascii="Times New Roman" w:eastAsia="Times New Roman" w:hAnsi="Times New Roman"/>
                <w:sz w:val="24"/>
                <w:szCs w:val="24"/>
                <w:lang w:val="x-none"/>
              </w:rPr>
            </w:pPr>
          </w:p>
        </w:tc>
        <w:tc>
          <w:tcPr>
            <w:tcW w:w="681" w:type="pct"/>
          </w:tcPr>
          <w:p w:rsidR="00127F32" w:rsidRPr="00127F32" w:rsidRDefault="00127F32" w:rsidP="00127F32">
            <w:pPr>
              <w:jc w:val="center"/>
              <w:rPr>
                <w:rFonts w:ascii="Times New Roman" w:eastAsia="Times New Roman" w:hAnsi="Times New Roman"/>
                <w:sz w:val="24"/>
                <w:szCs w:val="24"/>
                <w:lang w:val="x-none"/>
              </w:rPr>
            </w:pPr>
          </w:p>
        </w:tc>
        <w:tc>
          <w:tcPr>
            <w:tcW w:w="746" w:type="pct"/>
          </w:tcPr>
          <w:p w:rsidR="00127F32" w:rsidRPr="00127F32" w:rsidRDefault="00127F32" w:rsidP="00127F32">
            <w:pPr>
              <w:jc w:val="center"/>
              <w:rPr>
                <w:rFonts w:ascii="Times New Roman" w:eastAsia="Times New Roman" w:hAnsi="Times New Roman"/>
                <w:sz w:val="24"/>
                <w:szCs w:val="24"/>
                <w:lang w:val="x-none"/>
              </w:rPr>
            </w:pPr>
          </w:p>
        </w:tc>
        <w:tc>
          <w:tcPr>
            <w:tcW w:w="839" w:type="pct"/>
          </w:tcPr>
          <w:p w:rsidR="00127F32" w:rsidRPr="00127F32" w:rsidRDefault="00127F32" w:rsidP="00127F32">
            <w:pPr>
              <w:jc w:val="center"/>
              <w:rPr>
                <w:rFonts w:ascii="Times New Roman" w:eastAsia="Times New Roman" w:hAnsi="Times New Roman"/>
                <w:sz w:val="24"/>
                <w:szCs w:val="24"/>
                <w:lang w:val="x-none"/>
              </w:rPr>
            </w:pPr>
          </w:p>
        </w:tc>
        <w:tc>
          <w:tcPr>
            <w:tcW w:w="877" w:type="pct"/>
          </w:tcPr>
          <w:p w:rsidR="00127F32" w:rsidRPr="00127F32" w:rsidRDefault="00127F32" w:rsidP="00127F32">
            <w:pPr>
              <w:jc w:val="center"/>
              <w:rPr>
                <w:rFonts w:ascii="Times New Roman" w:eastAsia="Times New Roman" w:hAnsi="Times New Roman"/>
                <w:sz w:val="24"/>
                <w:szCs w:val="24"/>
                <w:lang w:val="x-none"/>
              </w:rPr>
            </w:pPr>
          </w:p>
        </w:tc>
      </w:tr>
      <w:tr w:rsidR="00127F32" w:rsidRPr="00127F32" w:rsidTr="00127F32">
        <w:tc>
          <w:tcPr>
            <w:tcW w:w="297"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1.1</w:t>
            </w:r>
          </w:p>
        </w:tc>
        <w:tc>
          <w:tcPr>
            <w:tcW w:w="1085"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в натуральном выражении</w:t>
            </w:r>
          </w:p>
        </w:tc>
        <w:tc>
          <w:tcPr>
            <w:tcW w:w="474"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тыс. кВт.ч</w:t>
            </w:r>
          </w:p>
        </w:tc>
        <w:tc>
          <w:tcPr>
            <w:tcW w:w="681"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26,113</w:t>
            </w:r>
          </w:p>
        </w:tc>
        <w:tc>
          <w:tcPr>
            <w:tcW w:w="746"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23,680</w:t>
            </w:r>
          </w:p>
        </w:tc>
        <w:tc>
          <w:tcPr>
            <w:tcW w:w="839"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23,600</w:t>
            </w:r>
          </w:p>
        </w:tc>
        <w:tc>
          <w:tcPr>
            <w:tcW w:w="877"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23,500</w:t>
            </w:r>
          </w:p>
        </w:tc>
      </w:tr>
      <w:tr w:rsidR="00127F32" w:rsidRPr="00127F32" w:rsidTr="00127F32">
        <w:tc>
          <w:tcPr>
            <w:tcW w:w="297"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1.2</w:t>
            </w:r>
          </w:p>
        </w:tc>
        <w:tc>
          <w:tcPr>
            <w:tcW w:w="1085"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в стоимостном выражении</w:t>
            </w:r>
          </w:p>
        </w:tc>
        <w:tc>
          <w:tcPr>
            <w:tcW w:w="474"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тыс. руб.</w:t>
            </w:r>
          </w:p>
        </w:tc>
        <w:tc>
          <w:tcPr>
            <w:tcW w:w="681"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193,548</w:t>
            </w:r>
          </w:p>
        </w:tc>
        <w:tc>
          <w:tcPr>
            <w:tcW w:w="746"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207,253</w:t>
            </w:r>
          </w:p>
        </w:tc>
        <w:tc>
          <w:tcPr>
            <w:tcW w:w="839"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206,553</w:t>
            </w:r>
          </w:p>
        </w:tc>
        <w:tc>
          <w:tcPr>
            <w:tcW w:w="877"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206,423</w:t>
            </w:r>
          </w:p>
        </w:tc>
      </w:tr>
      <w:tr w:rsidR="00127F32" w:rsidRPr="00127F32" w:rsidTr="00127F32">
        <w:tc>
          <w:tcPr>
            <w:tcW w:w="297"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2</w:t>
            </w:r>
          </w:p>
        </w:tc>
        <w:tc>
          <w:tcPr>
            <w:tcW w:w="1085"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Экономия  тепловой энергии:</w:t>
            </w:r>
          </w:p>
        </w:tc>
        <w:tc>
          <w:tcPr>
            <w:tcW w:w="474" w:type="pct"/>
          </w:tcPr>
          <w:p w:rsidR="00127F32" w:rsidRPr="00127F32" w:rsidRDefault="00127F32" w:rsidP="00127F32">
            <w:pPr>
              <w:jc w:val="center"/>
              <w:rPr>
                <w:rFonts w:ascii="Times New Roman" w:eastAsia="Times New Roman" w:hAnsi="Times New Roman"/>
                <w:sz w:val="24"/>
                <w:szCs w:val="24"/>
                <w:lang w:val="x-none"/>
              </w:rPr>
            </w:pPr>
          </w:p>
        </w:tc>
        <w:tc>
          <w:tcPr>
            <w:tcW w:w="681" w:type="pct"/>
          </w:tcPr>
          <w:p w:rsidR="00127F32" w:rsidRPr="00127F32" w:rsidRDefault="00127F32" w:rsidP="00127F32">
            <w:pPr>
              <w:jc w:val="center"/>
              <w:rPr>
                <w:rFonts w:ascii="Times New Roman" w:eastAsia="Times New Roman" w:hAnsi="Times New Roman"/>
                <w:sz w:val="24"/>
                <w:szCs w:val="24"/>
                <w:lang w:val="x-none"/>
              </w:rPr>
            </w:pPr>
          </w:p>
        </w:tc>
        <w:tc>
          <w:tcPr>
            <w:tcW w:w="746" w:type="pct"/>
          </w:tcPr>
          <w:p w:rsidR="00127F32" w:rsidRPr="00127F32" w:rsidRDefault="00127F32" w:rsidP="00127F32">
            <w:pPr>
              <w:jc w:val="center"/>
              <w:rPr>
                <w:rFonts w:ascii="Times New Roman" w:eastAsia="Times New Roman" w:hAnsi="Times New Roman"/>
                <w:sz w:val="24"/>
                <w:szCs w:val="24"/>
                <w:lang w:val="x-none"/>
              </w:rPr>
            </w:pPr>
          </w:p>
        </w:tc>
        <w:tc>
          <w:tcPr>
            <w:tcW w:w="839" w:type="pct"/>
          </w:tcPr>
          <w:p w:rsidR="00127F32" w:rsidRPr="00127F32" w:rsidRDefault="00127F32" w:rsidP="00127F32">
            <w:pPr>
              <w:jc w:val="center"/>
              <w:rPr>
                <w:rFonts w:ascii="Times New Roman" w:eastAsia="Times New Roman" w:hAnsi="Times New Roman"/>
                <w:sz w:val="24"/>
                <w:szCs w:val="24"/>
                <w:lang w:val="x-none"/>
              </w:rPr>
            </w:pPr>
          </w:p>
        </w:tc>
        <w:tc>
          <w:tcPr>
            <w:tcW w:w="877" w:type="pct"/>
          </w:tcPr>
          <w:p w:rsidR="00127F32" w:rsidRPr="00127F32" w:rsidRDefault="00127F32" w:rsidP="00127F32">
            <w:pPr>
              <w:jc w:val="center"/>
              <w:rPr>
                <w:rFonts w:ascii="Times New Roman" w:eastAsia="Times New Roman" w:hAnsi="Times New Roman"/>
                <w:sz w:val="24"/>
                <w:szCs w:val="24"/>
                <w:lang w:val="x-none"/>
              </w:rPr>
            </w:pPr>
          </w:p>
        </w:tc>
      </w:tr>
      <w:tr w:rsidR="00127F32" w:rsidRPr="00127F32" w:rsidTr="00127F32">
        <w:tc>
          <w:tcPr>
            <w:tcW w:w="297"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2.1</w:t>
            </w:r>
          </w:p>
        </w:tc>
        <w:tc>
          <w:tcPr>
            <w:tcW w:w="1085" w:type="pct"/>
          </w:tcPr>
          <w:p w:rsidR="00127F32" w:rsidRPr="00127F32" w:rsidRDefault="00127F32" w:rsidP="00127F32">
            <w:pPr>
              <w:jc w:val="center"/>
              <w:rPr>
                <w:rFonts w:ascii="Times New Roman" w:eastAsia="Times New Roman" w:hAnsi="Times New Roman"/>
                <w:sz w:val="24"/>
                <w:szCs w:val="24"/>
                <w:lang w:val="x-none"/>
              </w:rPr>
            </w:pPr>
            <w:r w:rsidRPr="00127F32">
              <w:rPr>
                <w:rFonts w:ascii="Times New Roman" w:eastAsia="Times New Roman" w:hAnsi="Times New Roman"/>
                <w:sz w:val="24"/>
                <w:szCs w:val="24"/>
              </w:rPr>
              <w:t>в натуральном выражении</w:t>
            </w:r>
          </w:p>
        </w:tc>
        <w:tc>
          <w:tcPr>
            <w:tcW w:w="474"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Гкал</w:t>
            </w:r>
          </w:p>
        </w:tc>
        <w:tc>
          <w:tcPr>
            <w:tcW w:w="681"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375,795</w:t>
            </w:r>
          </w:p>
        </w:tc>
        <w:tc>
          <w:tcPr>
            <w:tcW w:w="746"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309,093</w:t>
            </w:r>
          </w:p>
        </w:tc>
        <w:tc>
          <w:tcPr>
            <w:tcW w:w="839"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309,000</w:t>
            </w:r>
          </w:p>
        </w:tc>
        <w:tc>
          <w:tcPr>
            <w:tcW w:w="877" w:type="pct"/>
          </w:tcPr>
          <w:p w:rsidR="00127F32" w:rsidRPr="00127F32" w:rsidRDefault="00127F32" w:rsidP="00127F32">
            <w:pPr>
              <w:jc w:val="center"/>
              <w:rPr>
                <w:rFonts w:ascii="Times New Roman" w:eastAsia="Times New Roman" w:hAnsi="Times New Roman"/>
                <w:sz w:val="24"/>
                <w:szCs w:val="24"/>
                <w:lang w:val="x-none"/>
              </w:rPr>
            </w:pPr>
            <w:r w:rsidRPr="00127F32">
              <w:rPr>
                <w:rFonts w:ascii="Times New Roman" w:eastAsia="Times New Roman" w:hAnsi="Times New Roman"/>
                <w:sz w:val="24"/>
                <w:szCs w:val="24"/>
              </w:rPr>
              <w:t>309,000</w:t>
            </w:r>
          </w:p>
        </w:tc>
      </w:tr>
      <w:tr w:rsidR="00127F32" w:rsidRPr="00127F32" w:rsidTr="00127F32">
        <w:tc>
          <w:tcPr>
            <w:tcW w:w="297"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2.2</w:t>
            </w:r>
          </w:p>
        </w:tc>
        <w:tc>
          <w:tcPr>
            <w:tcW w:w="1085"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в стоимостном выражении</w:t>
            </w:r>
          </w:p>
        </w:tc>
        <w:tc>
          <w:tcPr>
            <w:tcW w:w="474"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тыс. руб.</w:t>
            </w:r>
          </w:p>
        </w:tc>
        <w:tc>
          <w:tcPr>
            <w:tcW w:w="681"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1235,188</w:t>
            </w:r>
          </w:p>
        </w:tc>
        <w:tc>
          <w:tcPr>
            <w:tcW w:w="746"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1212,240</w:t>
            </w:r>
          </w:p>
        </w:tc>
        <w:tc>
          <w:tcPr>
            <w:tcW w:w="839"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1260,350</w:t>
            </w:r>
          </w:p>
        </w:tc>
        <w:tc>
          <w:tcPr>
            <w:tcW w:w="877" w:type="pct"/>
          </w:tcPr>
          <w:p w:rsidR="00127F32" w:rsidRPr="00127F32" w:rsidRDefault="00127F32" w:rsidP="00127F32">
            <w:pPr>
              <w:jc w:val="center"/>
              <w:rPr>
                <w:rFonts w:ascii="Times New Roman" w:eastAsia="Times New Roman" w:hAnsi="Times New Roman"/>
                <w:sz w:val="24"/>
                <w:szCs w:val="24"/>
                <w:lang w:val="x-none"/>
              </w:rPr>
            </w:pPr>
            <w:r w:rsidRPr="00127F32">
              <w:rPr>
                <w:rFonts w:ascii="Times New Roman" w:eastAsia="Times New Roman" w:hAnsi="Times New Roman"/>
                <w:sz w:val="24"/>
                <w:szCs w:val="24"/>
              </w:rPr>
              <w:t>1310,764</w:t>
            </w:r>
          </w:p>
        </w:tc>
      </w:tr>
      <w:tr w:rsidR="00127F32" w:rsidRPr="00127F32" w:rsidTr="00127F32">
        <w:tc>
          <w:tcPr>
            <w:tcW w:w="297"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3</w:t>
            </w:r>
          </w:p>
        </w:tc>
        <w:tc>
          <w:tcPr>
            <w:tcW w:w="1085"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Экономия воды</w:t>
            </w:r>
          </w:p>
        </w:tc>
        <w:tc>
          <w:tcPr>
            <w:tcW w:w="474" w:type="pct"/>
          </w:tcPr>
          <w:p w:rsidR="00127F32" w:rsidRPr="00127F32" w:rsidRDefault="00127F32" w:rsidP="00127F32">
            <w:pPr>
              <w:jc w:val="center"/>
              <w:rPr>
                <w:rFonts w:ascii="Times New Roman" w:eastAsia="Times New Roman" w:hAnsi="Times New Roman"/>
                <w:sz w:val="24"/>
                <w:szCs w:val="24"/>
                <w:lang w:val="x-none"/>
              </w:rPr>
            </w:pPr>
          </w:p>
        </w:tc>
        <w:tc>
          <w:tcPr>
            <w:tcW w:w="681" w:type="pct"/>
          </w:tcPr>
          <w:p w:rsidR="00127F32" w:rsidRPr="00127F32" w:rsidRDefault="00127F32" w:rsidP="00127F32">
            <w:pPr>
              <w:jc w:val="center"/>
              <w:rPr>
                <w:rFonts w:ascii="Times New Roman" w:eastAsia="Times New Roman" w:hAnsi="Times New Roman"/>
                <w:sz w:val="24"/>
                <w:szCs w:val="24"/>
                <w:lang w:val="x-none"/>
              </w:rPr>
            </w:pPr>
          </w:p>
        </w:tc>
        <w:tc>
          <w:tcPr>
            <w:tcW w:w="746" w:type="pct"/>
          </w:tcPr>
          <w:p w:rsidR="00127F32" w:rsidRPr="00127F32" w:rsidRDefault="00127F32" w:rsidP="00127F32">
            <w:pPr>
              <w:jc w:val="center"/>
              <w:rPr>
                <w:rFonts w:ascii="Times New Roman" w:eastAsia="Times New Roman" w:hAnsi="Times New Roman"/>
                <w:sz w:val="24"/>
                <w:szCs w:val="24"/>
                <w:lang w:val="x-none"/>
              </w:rPr>
            </w:pPr>
          </w:p>
        </w:tc>
        <w:tc>
          <w:tcPr>
            <w:tcW w:w="839" w:type="pct"/>
          </w:tcPr>
          <w:p w:rsidR="00127F32" w:rsidRPr="00127F32" w:rsidRDefault="00127F32" w:rsidP="00127F32">
            <w:pPr>
              <w:jc w:val="center"/>
              <w:rPr>
                <w:rFonts w:ascii="Times New Roman" w:eastAsia="Times New Roman" w:hAnsi="Times New Roman"/>
                <w:sz w:val="24"/>
                <w:szCs w:val="24"/>
                <w:lang w:val="x-none"/>
              </w:rPr>
            </w:pPr>
          </w:p>
        </w:tc>
        <w:tc>
          <w:tcPr>
            <w:tcW w:w="877" w:type="pct"/>
          </w:tcPr>
          <w:p w:rsidR="00127F32" w:rsidRPr="00127F32" w:rsidRDefault="00127F32" w:rsidP="00127F32">
            <w:pPr>
              <w:jc w:val="center"/>
              <w:rPr>
                <w:rFonts w:ascii="Times New Roman" w:eastAsia="Times New Roman" w:hAnsi="Times New Roman"/>
                <w:sz w:val="24"/>
                <w:szCs w:val="24"/>
                <w:lang w:val="x-none"/>
              </w:rPr>
            </w:pPr>
          </w:p>
        </w:tc>
      </w:tr>
      <w:tr w:rsidR="00127F32" w:rsidRPr="00127F32" w:rsidTr="00127F32">
        <w:tc>
          <w:tcPr>
            <w:tcW w:w="297"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3.1</w:t>
            </w:r>
          </w:p>
        </w:tc>
        <w:tc>
          <w:tcPr>
            <w:tcW w:w="1085" w:type="pct"/>
          </w:tcPr>
          <w:p w:rsidR="00127F32" w:rsidRPr="00127F32" w:rsidRDefault="00127F32" w:rsidP="00127F32">
            <w:pPr>
              <w:jc w:val="center"/>
              <w:rPr>
                <w:rFonts w:ascii="Times New Roman" w:eastAsia="Times New Roman" w:hAnsi="Times New Roman"/>
                <w:sz w:val="24"/>
                <w:szCs w:val="24"/>
                <w:lang w:val="x-none"/>
              </w:rPr>
            </w:pPr>
            <w:r w:rsidRPr="00127F32">
              <w:rPr>
                <w:rFonts w:ascii="Times New Roman" w:eastAsia="Times New Roman" w:hAnsi="Times New Roman"/>
                <w:sz w:val="24"/>
                <w:szCs w:val="24"/>
              </w:rPr>
              <w:t>в натуральном выражении</w:t>
            </w:r>
          </w:p>
        </w:tc>
        <w:tc>
          <w:tcPr>
            <w:tcW w:w="474" w:type="pct"/>
          </w:tcPr>
          <w:p w:rsidR="00127F32" w:rsidRPr="00127F32" w:rsidRDefault="00127F32" w:rsidP="00127F32">
            <w:pPr>
              <w:jc w:val="center"/>
              <w:rPr>
                <w:rFonts w:ascii="Times New Roman" w:eastAsia="Times New Roman" w:hAnsi="Times New Roman"/>
                <w:sz w:val="24"/>
                <w:szCs w:val="24"/>
                <w:lang w:val="x-none"/>
              </w:rPr>
            </w:pPr>
            <w:r w:rsidRPr="00127F32">
              <w:rPr>
                <w:rFonts w:ascii="Times New Roman" w:eastAsia="Times New Roman" w:hAnsi="Times New Roman"/>
                <w:sz w:val="24"/>
                <w:szCs w:val="24"/>
              </w:rPr>
              <w:t>тыс. куб.м.</w:t>
            </w:r>
          </w:p>
        </w:tc>
        <w:tc>
          <w:tcPr>
            <w:tcW w:w="681"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0,138</w:t>
            </w:r>
          </w:p>
        </w:tc>
        <w:tc>
          <w:tcPr>
            <w:tcW w:w="746"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0,174</w:t>
            </w:r>
          </w:p>
        </w:tc>
        <w:tc>
          <w:tcPr>
            <w:tcW w:w="839"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0,170</w:t>
            </w:r>
          </w:p>
        </w:tc>
        <w:tc>
          <w:tcPr>
            <w:tcW w:w="877"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0,165</w:t>
            </w:r>
          </w:p>
        </w:tc>
      </w:tr>
      <w:tr w:rsidR="00127F32" w:rsidRPr="00127F32" w:rsidTr="00127F32">
        <w:tc>
          <w:tcPr>
            <w:tcW w:w="297"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3.2</w:t>
            </w:r>
          </w:p>
        </w:tc>
        <w:tc>
          <w:tcPr>
            <w:tcW w:w="1085"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в стоимостном выражении</w:t>
            </w:r>
          </w:p>
        </w:tc>
        <w:tc>
          <w:tcPr>
            <w:tcW w:w="474" w:type="pct"/>
          </w:tcPr>
          <w:p w:rsidR="00127F32" w:rsidRPr="00127F32" w:rsidRDefault="00127F32" w:rsidP="00127F32">
            <w:pPr>
              <w:jc w:val="center"/>
              <w:rPr>
                <w:rFonts w:ascii="Times New Roman" w:eastAsia="Times New Roman" w:hAnsi="Times New Roman"/>
                <w:sz w:val="24"/>
                <w:szCs w:val="24"/>
                <w:lang w:val="x-none"/>
              </w:rPr>
            </w:pPr>
            <w:r w:rsidRPr="00127F32">
              <w:rPr>
                <w:rFonts w:ascii="Times New Roman" w:eastAsia="Times New Roman" w:hAnsi="Times New Roman"/>
                <w:sz w:val="24"/>
                <w:szCs w:val="24"/>
              </w:rPr>
              <w:t>тыс. руб.</w:t>
            </w:r>
          </w:p>
        </w:tc>
        <w:tc>
          <w:tcPr>
            <w:tcW w:w="681"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3,043</w:t>
            </w:r>
          </w:p>
        </w:tc>
        <w:tc>
          <w:tcPr>
            <w:tcW w:w="746"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6,093</w:t>
            </w:r>
          </w:p>
        </w:tc>
        <w:tc>
          <w:tcPr>
            <w:tcW w:w="839"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6,337</w:t>
            </w:r>
          </w:p>
        </w:tc>
        <w:tc>
          <w:tcPr>
            <w:tcW w:w="877"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6,590</w:t>
            </w:r>
          </w:p>
        </w:tc>
      </w:tr>
      <w:tr w:rsidR="00127F32" w:rsidRPr="00127F32" w:rsidTr="00127F32">
        <w:tc>
          <w:tcPr>
            <w:tcW w:w="297"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4</w:t>
            </w:r>
          </w:p>
        </w:tc>
        <w:tc>
          <w:tcPr>
            <w:tcW w:w="1085"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Экономия природного газа</w:t>
            </w:r>
          </w:p>
        </w:tc>
        <w:tc>
          <w:tcPr>
            <w:tcW w:w="474" w:type="pct"/>
          </w:tcPr>
          <w:p w:rsidR="00127F32" w:rsidRPr="00127F32" w:rsidRDefault="00127F32" w:rsidP="00127F32">
            <w:pPr>
              <w:jc w:val="center"/>
              <w:rPr>
                <w:rFonts w:ascii="Times New Roman" w:eastAsia="Times New Roman" w:hAnsi="Times New Roman"/>
                <w:sz w:val="24"/>
                <w:szCs w:val="24"/>
              </w:rPr>
            </w:pPr>
          </w:p>
        </w:tc>
        <w:tc>
          <w:tcPr>
            <w:tcW w:w="681" w:type="pct"/>
          </w:tcPr>
          <w:p w:rsidR="00127F32" w:rsidRPr="00127F32" w:rsidRDefault="00127F32" w:rsidP="00127F32">
            <w:pPr>
              <w:jc w:val="center"/>
              <w:rPr>
                <w:rFonts w:ascii="Times New Roman" w:eastAsia="Times New Roman" w:hAnsi="Times New Roman"/>
                <w:sz w:val="24"/>
                <w:szCs w:val="24"/>
                <w:lang w:val="x-none"/>
              </w:rPr>
            </w:pPr>
          </w:p>
        </w:tc>
        <w:tc>
          <w:tcPr>
            <w:tcW w:w="746" w:type="pct"/>
          </w:tcPr>
          <w:p w:rsidR="00127F32" w:rsidRPr="00127F32" w:rsidRDefault="00127F32" w:rsidP="00127F32">
            <w:pPr>
              <w:jc w:val="center"/>
              <w:rPr>
                <w:rFonts w:ascii="Times New Roman" w:eastAsia="Times New Roman" w:hAnsi="Times New Roman"/>
                <w:sz w:val="24"/>
                <w:szCs w:val="24"/>
                <w:lang w:val="x-none"/>
              </w:rPr>
            </w:pPr>
          </w:p>
        </w:tc>
        <w:tc>
          <w:tcPr>
            <w:tcW w:w="839" w:type="pct"/>
          </w:tcPr>
          <w:p w:rsidR="00127F32" w:rsidRPr="00127F32" w:rsidRDefault="00127F32" w:rsidP="00127F32">
            <w:pPr>
              <w:jc w:val="center"/>
              <w:rPr>
                <w:rFonts w:ascii="Times New Roman" w:eastAsia="Times New Roman" w:hAnsi="Times New Roman"/>
                <w:sz w:val="24"/>
                <w:szCs w:val="24"/>
                <w:lang w:val="x-none"/>
              </w:rPr>
            </w:pPr>
          </w:p>
        </w:tc>
        <w:tc>
          <w:tcPr>
            <w:tcW w:w="877" w:type="pct"/>
          </w:tcPr>
          <w:p w:rsidR="00127F32" w:rsidRPr="00127F32" w:rsidRDefault="00127F32" w:rsidP="00127F32">
            <w:pPr>
              <w:jc w:val="center"/>
              <w:rPr>
                <w:rFonts w:ascii="Times New Roman" w:eastAsia="Times New Roman" w:hAnsi="Times New Roman"/>
                <w:sz w:val="24"/>
                <w:szCs w:val="24"/>
                <w:lang w:val="x-none"/>
              </w:rPr>
            </w:pPr>
          </w:p>
        </w:tc>
      </w:tr>
      <w:tr w:rsidR="00127F32" w:rsidRPr="00127F32" w:rsidTr="00127F32">
        <w:tc>
          <w:tcPr>
            <w:tcW w:w="297"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4.1</w:t>
            </w:r>
          </w:p>
        </w:tc>
        <w:tc>
          <w:tcPr>
            <w:tcW w:w="1085" w:type="pct"/>
          </w:tcPr>
          <w:p w:rsidR="00127F32" w:rsidRPr="00127F32" w:rsidRDefault="00127F32" w:rsidP="00127F32">
            <w:pPr>
              <w:jc w:val="center"/>
              <w:rPr>
                <w:rFonts w:ascii="Times New Roman" w:eastAsia="Times New Roman" w:hAnsi="Times New Roman"/>
                <w:sz w:val="24"/>
                <w:szCs w:val="24"/>
                <w:lang w:val="x-none"/>
              </w:rPr>
            </w:pPr>
            <w:r w:rsidRPr="00127F32">
              <w:rPr>
                <w:rFonts w:ascii="Times New Roman" w:eastAsia="Times New Roman" w:hAnsi="Times New Roman"/>
                <w:sz w:val="24"/>
                <w:szCs w:val="24"/>
              </w:rPr>
              <w:t>в натуральном выражении</w:t>
            </w:r>
          </w:p>
        </w:tc>
        <w:tc>
          <w:tcPr>
            <w:tcW w:w="474" w:type="pct"/>
          </w:tcPr>
          <w:p w:rsidR="00127F32" w:rsidRPr="00127F32" w:rsidRDefault="00127F32" w:rsidP="00127F32">
            <w:pPr>
              <w:jc w:val="center"/>
              <w:rPr>
                <w:rFonts w:ascii="Times New Roman" w:eastAsia="Times New Roman" w:hAnsi="Times New Roman"/>
                <w:sz w:val="24"/>
                <w:szCs w:val="24"/>
                <w:lang w:val="x-none"/>
              </w:rPr>
            </w:pPr>
            <w:r w:rsidRPr="00127F32">
              <w:rPr>
                <w:rFonts w:ascii="Times New Roman" w:eastAsia="Times New Roman" w:hAnsi="Times New Roman"/>
                <w:sz w:val="24"/>
                <w:szCs w:val="24"/>
              </w:rPr>
              <w:t>тыс. куб.м.</w:t>
            </w:r>
          </w:p>
        </w:tc>
        <w:tc>
          <w:tcPr>
            <w:tcW w:w="681"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0</w:t>
            </w:r>
          </w:p>
        </w:tc>
        <w:tc>
          <w:tcPr>
            <w:tcW w:w="746"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0</w:t>
            </w:r>
          </w:p>
        </w:tc>
        <w:tc>
          <w:tcPr>
            <w:tcW w:w="839"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0</w:t>
            </w:r>
          </w:p>
        </w:tc>
        <w:tc>
          <w:tcPr>
            <w:tcW w:w="877"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0</w:t>
            </w:r>
          </w:p>
        </w:tc>
      </w:tr>
      <w:tr w:rsidR="00127F32" w:rsidRPr="00127F32" w:rsidTr="00127F32">
        <w:tc>
          <w:tcPr>
            <w:tcW w:w="297"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4.2</w:t>
            </w:r>
          </w:p>
        </w:tc>
        <w:tc>
          <w:tcPr>
            <w:tcW w:w="1085"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в стоимостном выражении</w:t>
            </w:r>
          </w:p>
        </w:tc>
        <w:tc>
          <w:tcPr>
            <w:tcW w:w="474" w:type="pct"/>
          </w:tcPr>
          <w:p w:rsidR="00127F32" w:rsidRPr="00127F32" w:rsidRDefault="00127F32" w:rsidP="00127F32">
            <w:pPr>
              <w:jc w:val="center"/>
              <w:rPr>
                <w:rFonts w:ascii="Times New Roman" w:eastAsia="Times New Roman" w:hAnsi="Times New Roman"/>
                <w:sz w:val="24"/>
                <w:szCs w:val="24"/>
                <w:lang w:val="x-none"/>
              </w:rPr>
            </w:pPr>
            <w:r w:rsidRPr="00127F32">
              <w:rPr>
                <w:rFonts w:ascii="Times New Roman" w:eastAsia="Times New Roman" w:hAnsi="Times New Roman"/>
                <w:sz w:val="24"/>
                <w:szCs w:val="24"/>
              </w:rPr>
              <w:t>тыс. руб.</w:t>
            </w:r>
          </w:p>
        </w:tc>
        <w:tc>
          <w:tcPr>
            <w:tcW w:w="681"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0</w:t>
            </w:r>
          </w:p>
        </w:tc>
        <w:tc>
          <w:tcPr>
            <w:tcW w:w="746"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0</w:t>
            </w:r>
          </w:p>
        </w:tc>
        <w:tc>
          <w:tcPr>
            <w:tcW w:w="839"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0</w:t>
            </w:r>
          </w:p>
        </w:tc>
        <w:tc>
          <w:tcPr>
            <w:tcW w:w="877" w:type="pct"/>
          </w:tcPr>
          <w:p w:rsidR="00127F32" w:rsidRPr="00127F32" w:rsidRDefault="00127F32" w:rsidP="00127F32">
            <w:pPr>
              <w:jc w:val="center"/>
              <w:rPr>
                <w:rFonts w:ascii="Times New Roman" w:eastAsia="Times New Roman" w:hAnsi="Times New Roman"/>
                <w:sz w:val="24"/>
                <w:szCs w:val="24"/>
              </w:rPr>
            </w:pPr>
            <w:r w:rsidRPr="00127F32">
              <w:rPr>
                <w:rFonts w:ascii="Times New Roman" w:eastAsia="Times New Roman" w:hAnsi="Times New Roman"/>
                <w:sz w:val="24"/>
                <w:szCs w:val="24"/>
              </w:rPr>
              <w:t>0</w:t>
            </w:r>
          </w:p>
        </w:tc>
      </w:tr>
    </w:tbl>
    <w:p w:rsidR="00127F32" w:rsidRPr="00127F32" w:rsidRDefault="00127F32" w:rsidP="00127F32">
      <w:pPr>
        <w:ind w:left="720"/>
        <w:jc w:val="center"/>
        <w:rPr>
          <w:rFonts w:ascii="Times New Roman" w:eastAsia="Times New Roman" w:hAnsi="Times New Roman"/>
          <w:b/>
          <w:sz w:val="24"/>
          <w:szCs w:val="24"/>
          <w:lang w:val="x-none" w:eastAsia="ru-RU"/>
        </w:rPr>
      </w:pPr>
    </w:p>
    <w:p w:rsidR="00127F32" w:rsidRPr="00127F32" w:rsidRDefault="00127F32" w:rsidP="00127F32">
      <w:pPr>
        <w:ind w:left="720"/>
        <w:jc w:val="center"/>
        <w:rPr>
          <w:rFonts w:ascii="Times New Roman" w:eastAsia="Times New Roman" w:hAnsi="Times New Roman"/>
          <w:b/>
          <w:sz w:val="28"/>
          <w:szCs w:val="28"/>
          <w:lang w:val="x-none" w:eastAsia="ru-RU"/>
        </w:rPr>
      </w:pPr>
    </w:p>
    <w:p w:rsidR="00127F32" w:rsidRPr="00127F32" w:rsidRDefault="00127F32" w:rsidP="00127F32">
      <w:pPr>
        <w:ind w:left="720"/>
        <w:jc w:val="center"/>
        <w:rPr>
          <w:rFonts w:ascii="Times New Roman" w:eastAsia="Times New Roman" w:hAnsi="Times New Roman"/>
          <w:b/>
          <w:sz w:val="28"/>
          <w:szCs w:val="28"/>
          <w:lang w:val="x-none" w:eastAsia="ru-RU"/>
        </w:rPr>
      </w:pPr>
    </w:p>
    <w:p w:rsidR="00127F32" w:rsidRPr="00127F32" w:rsidRDefault="00127F32" w:rsidP="00127F32">
      <w:pPr>
        <w:spacing w:before="120" w:line="288" w:lineRule="auto"/>
        <w:ind w:left="426" w:hanging="426"/>
        <w:jc w:val="both"/>
        <w:rPr>
          <w:rFonts w:ascii="Times New Roman" w:eastAsia="Times New Roman" w:hAnsi="Times New Roman"/>
          <w:sz w:val="28"/>
          <w:szCs w:val="28"/>
          <w:lang w:val="x-none" w:eastAsia="ru-RU"/>
        </w:rPr>
      </w:pPr>
    </w:p>
    <w:p w:rsidR="00127F32" w:rsidRPr="00127F32" w:rsidRDefault="00127F32" w:rsidP="00127F32">
      <w:pPr>
        <w:spacing w:before="120" w:line="288" w:lineRule="auto"/>
        <w:ind w:left="426" w:hanging="426"/>
        <w:jc w:val="both"/>
        <w:rPr>
          <w:rFonts w:ascii="Times New Roman" w:eastAsia="Times New Roman" w:hAnsi="Times New Roman"/>
          <w:sz w:val="28"/>
          <w:szCs w:val="28"/>
          <w:lang w:val="x-none" w:eastAsia="ru-RU"/>
        </w:rPr>
      </w:pPr>
    </w:p>
    <w:p w:rsidR="00127F32" w:rsidRPr="00127F32" w:rsidRDefault="00127F32" w:rsidP="00127F32">
      <w:pPr>
        <w:spacing w:before="120" w:line="288" w:lineRule="auto"/>
        <w:ind w:left="426" w:hanging="426"/>
        <w:jc w:val="both"/>
        <w:rPr>
          <w:rFonts w:ascii="Times New Roman" w:eastAsia="Times New Roman" w:hAnsi="Times New Roman"/>
          <w:sz w:val="28"/>
          <w:szCs w:val="28"/>
          <w:lang w:val="x-none" w:eastAsia="ru-RU"/>
        </w:rPr>
      </w:pPr>
    </w:p>
    <w:p w:rsidR="00127F32" w:rsidRPr="00127F32" w:rsidRDefault="00127F32" w:rsidP="00127F32">
      <w:pPr>
        <w:spacing w:before="120" w:line="288" w:lineRule="auto"/>
        <w:ind w:left="426" w:hanging="426"/>
        <w:jc w:val="both"/>
        <w:rPr>
          <w:rFonts w:ascii="Times New Roman" w:eastAsia="Times New Roman" w:hAnsi="Times New Roman"/>
          <w:sz w:val="28"/>
          <w:szCs w:val="28"/>
          <w:lang w:val="x-none" w:eastAsia="ru-RU"/>
        </w:rPr>
      </w:pPr>
    </w:p>
    <w:p w:rsidR="00127F32" w:rsidRPr="00127F32" w:rsidRDefault="00127F32" w:rsidP="00127F32">
      <w:pPr>
        <w:spacing w:before="120" w:line="288" w:lineRule="auto"/>
        <w:ind w:left="426" w:hanging="426"/>
        <w:jc w:val="both"/>
        <w:rPr>
          <w:rFonts w:ascii="Times New Roman" w:eastAsia="Times New Roman" w:hAnsi="Times New Roman"/>
          <w:sz w:val="28"/>
          <w:szCs w:val="28"/>
          <w:lang w:val="x-none" w:eastAsia="ru-RU"/>
        </w:rPr>
      </w:pPr>
    </w:p>
    <w:p w:rsidR="00127F32" w:rsidRPr="00127F32" w:rsidRDefault="00127F32" w:rsidP="00127F32">
      <w:pPr>
        <w:spacing w:before="120" w:line="288" w:lineRule="auto"/>
        <w:jc w:val="both"/>
        <w:rPr>
          <w:rFonts w:ascii="Times New Roman" w:eastAsia="Times New Roman" w:hAnsi="Times New Roman"/>
          <w:sz w:val="28"/>
          <w:szCs w:val="28"/>
          <w:lang w:val="x-none" w:eastAsia="ru-RU"/>
        </w:rPr>
      </w:pPr>
    </w:p>
    <w:p w:rsidR="00127F32" w:rsidRPr="00127F32" w:rsidRDefault="00127F32" w:rsidP="00127F32">
      <w:pPr>
        <w:spacing w:before="120" w:line="288" w:lineRule="auto"/>
        <w:jc w:val="both"/>
        <w:rPr>
          <w:rFonts w:ascii="Times New Roman" w:eastAsia="Times New Roman" w:hAnsi="Times New Roman"/>
          <w:sz w:val="28"/>
          <w:szCs w:val="28"/>
          <w:lang w:val="x-none" w:eastAsia="ru-RU"/>
        </w:rPr>
      </w:pPr>
    </w:p>
    <w:p w:rsidR="00127F32" w:rsidRPr="00127F32" w:rsidRDefault="00127F32" w:rsidP="00127F32">
      <w:pPr>
        <w:autoSpaceDE w:val="0"/>
        <w:ind w:left="720"/>
        <w:jc w:val="center"/>
        <w:rPr>
          <w:rFonts w:ascii="Times New Roman" w:hAnsi="Times New Roman"/>
          <w:b/>
          <w:bCs/>
          <w:color w:val="000000"/>
          <w:kern w:val="28"/>
          <w:sz w:val="24"/>
          <w:szCs w:val="24"/>
        </w:rPr>
      </w:pPr>
      <w:r w:rsidRPr="00127F32">
        <w:rPr>
          <w:rFonts w:ascii="Times New Roman" w:hAnsi="Times New Roman"/>
          <w:b/>
          <w:bCs/>
          <w:color w:val="000000"/>
          <w:kern w:val="28"/>
          <w:sz w:val="24"/>
          <w:szCs w:val="24"/>
        </w:rPr>
        <w:lastRenderedPageBreak/>
        <w:t>4. Ресурсное обеспечение подпрограммы</w:t>
      </w:r>
    </w:p>
    <w:p w:rsidR="00127F32" w:rsidRPr="00127F32" w:rsidRDefault="00127F32" w:rsidP="00127F32">
      <w:pPr>
        <w:autoSpaceDE w:val="0"/>
        <w:ind w:left="720"/>
        <w:jc w:val="center"/>
        <w:rPr>
          <w:rFonts w:ascii="Times New Roman" w:hAnsi="Times New Roman"/>
          <w:b/>
          <w:bCs/>
          <w:kern w:val="28"/>
          <w:sz w:val="28"/>
          <w:szCs w:val="28"/>
        </w:rPr>
      </w:pPr>
    </w:p>
    <w:tbl>
      <w:tblPr>
        <w:tblW w:w="5000" w:type="pct"/>
        <w:tblLayout w:type="fixed"/>
        <w:tblLook w:val="0000" w:firstRow="0" w:lastRow="0" w:firstColumn="0" w:lastColumn="0" w:noHBand="0" w:noVBand="0"/>
      </w:tblPr>
      <w:tblGrid>
        <w:gridCol w:w="335"/>
        <w:gridCol w:w="227"/>
        <w:gridCol w:w="325"/>
        <w:gridCol w:w="2368"/>
        <w:gridCol w:w="1277"/>
        <w:gridCol w:w="1415"/>
        <w:gridCol w:w="1277"/>
        <w:gridCol w:w="1227"/>
        <w:gridCol w:w="1177"/>
      </w:tblGrid>
      <w:tr w:rsidR="00127F32" w:rsidRPr="00127F32" w:rsidTr="002A7207">
        <w:trPr>
          <w:trHeight w:val="899"/>
        </w:trPr>
        <w:tc>
          <w:tcPr>
            <w:tcW w:w="292" w:type="pct"/>
            <w:gridSpan w:val="2"/>
            <w:tcBorders>
              <w:top w:val="single" w:sz="4" w:space="0" w:color="000000"/>
              <w:left w:val="single" w:sz="4" w:space="0" w:color="000000"/>
              <w:bottom w:val="single" w:sz="4" w:space="0" w:color="000000"/>
            </w:tcBorders>
            <w:shd w:val="clear" w:color="auto" w:fill="auto"/>
            <w:vAlign w:val="center"/>
          </w:tcPr>
          <w:p w:rsidR="00127F32" w:rsidRPr="00127F32" w:rsidRDefault="00127F32" w:rsidP="00127F32">
            <w:pPr>
              <w:autoSpaceDE w:val="0"/>
              <w:jc w:val="center"/>
              <w:rPr>
                <w:rFonts w:ascii="Times New Roman" w:hAnsi="Times New Roman"/>
                <w:b/>
                <w:bCs/>
                <w:kern w:val="28"/>
                <w:sz w:val="24"/>
                <w:szCs w:val="24"/>
              </w:rPr>
            </w:pPr>
            <w:r w:rsidRPr="00127F32">
              <w:rPr>
                <w:rFonts w:ascii="Times New Roman" w:hAnsi="Times New Roman"/>
                <w:b/>
                <w:bCs/>
                <w:kern w:val="28"/>
                <w:sz w:val="24"/>
                <w:szCs w:val="24"/>
              </w:rPr>
              <w:t>№ п/п</w:t>
            </w:r>
          </w:p>
        </w:tc>
        <w:tc>
          <w:tcPr>
            <w:tcW w:w="1399" w:type="pct"/>
            <w:gridSpan w:val="2"/>
            <w:tcBorders>
              <w:top w:val="single" w:sz="4" w:space="0" w:color="000000"/>
              <w:left w:val="single" w:sz="4" w:space="0" w:color="000000"/>
              <w:bottom w:val="single" w:sz="4" w:space="0" w:color="000000"/>
            </w:tcBorders>
            <w:shd w:val="clear" w:color="auto" w:fill="auto"/>
            <w:vAlign w:val="center"/>
          </w:tcPr>
          <w:p w:rsidR="00127F32" w:rsidRPr="00127F32" w:rsidRDefault="00127F32" w:rsidP="00127F32">
            <w:pPr>
              <w:autoSpaceDE w:val="0"/>
              <w:jc w:val="center"/>
              <w:rPr>
                <w:rFonts w:ascii="Times New Roman" w:hAnsi="Times New Roman"/>
                <w:b/>
                <w:bCs/>
                <w:kern w:val="28"/>
                <w:sz w:val="24"/>
                <w:szCs w:val="24"/>
              </w:rPr>
            </w:pPr>
            <w:r w:rsidRPr="00127F32">
              <w:rPr>
                <w:rFonts w:ascii="Times New Roman" w:hAnsi="Times New Roman"/>
                <w:b/>
                <w:bCs/>
                <w:kern w:val="28"/>
                <w:sz w:val="24"/>
                <w:szCs w:val="24"/>
              </w:rPr>
              <w:t>Наименование мероприятия/ Источник ресурсного обеспечения</w:t>
            </w:r>
          </w:p>
        </w:tc>
        <w:tc>
          <w:tcPr>
            <w:tcW w:w="663" w:type="pct"/>
            <w:tcBorders>
              <w:top w:val="single" w:sz="4" w:space="0" w:color="000000"/>
              <w:left w:val="single" w:sz="4" w:space="0" w:color="000000"/>
              <w:bottom w:val="single" w:sz="4" w:space="0" w:color="000000"/>
            </w:tcBorders>
            <w:shd w:val="clear" w:color="auto" w:fill="auto"/>
            <w:vAlign w:val="center"/>
          </w:tcPr>
          <w:p w:rsidR="00127F32" w:rsidRPr="00127F32" w:rsidRDefault="00127F32" w:rsidP="00127F32">
            <w:pPr>
              <w:autoSpaceDE w:val="0"/>
              <w:jc w:val="center"/>
              <w:rPr>
                <w:rFonts w:ascii="Times New Roman" w:hAnsi="Times New Roman"/>
                <w:b/>
                <w:bCs/>
                <w:kern w:val="28"/>
                <w:sz w:val="24"/>
                <w:szCs w:val="24"/>
              </w:rPr>
            </w:pPr>
            <w:r w:rsidRPr="00127F32">
              <w:rPr>
                <w:rFonts w:ascii="Times New Roman" w:hAnsi="Times New Roman"/>
                <w:b/>
                <w:bCs/>
                <w:kern w:val="28"/>
                <w:sz w:val="24"/>
                <w:szCs w:val="24"/>
              </w:rPr>
              <w:t>Исполнитель</w:t>
            </w:r>
          </w:p>
        </w:tc>
        <w:tc>
          <w:tcPr>
            <w:tcW w:w="735" w:type="pct"/>
            <w:tcBorders>
              <w:top w:val="single" w:sz="4" w:space="0" w:color="000000"/>
              <w:left w:val="single" w:sz="4" w:space="0" w:color="000000"/>
              <w:bottom w:val="single" w:sz="4" w:space="0" w:color="000000"/>
            </w:tcBorders>
            <w:shd w:val="clear" w:color="auto" w:fill="auto"/>
            <w:vAlign w:val="center"/>
          </w:tcPr>
          <w:p w:rsidR="00127F32" w:rsidRPr="00127F32" w:rsidRDefault="00127F32" w:rsidP="00127F32">
            <w:pPr>
              <w:autoSpaceDE w:val="0"/>
              <w:jc w:val="center"/>
              <w:rPr>
                <w:rFonts w:ascii="Times New Roman" w:hAnsi="Times New Roman"/>
                <w:b/>
                <w:bCs/>
                <w:kern w:val="28"/>
                <w:sz w:val="24"/>
                <w:szCs w:val="24"/>
              </w:rPr>
            </w:pPr>
            <w:r w:rsidRPr="00127F32">
              <w:rPr>
                <w:rFonts w:ascii="Times New Roman" w:hAnsi="Times New Roman"/>
                <w:b/>
                <w:bCs/>
                <w:kern w:val="28"/>
                <w:sz w:val="24"/>
                <w:szCs w:val="24"/>
              </w:rPr>
              <w:t>2018</w:t>
            </w:r>
          </w:p>
        </w:tc>
        <w:tc>
          <w:tcPr>
            <w:tcW w:w="663" w:type="pct"/>
            <w:tcBorders>
              <w:top w:val="single" w:sz="4" w:space="0" w:color="000000"/>
              <w:left w:val="single" w:sz="4" w:space="0" w:color="000000"/>
              <w:bottom w:val="single" w:sz="4" w:space="0" w:color="000000"/>
            </w:tcBorders>
            <w:shd w:val="clear" w:color="auto" w:fill="auto"/>
            <w:vAlign w:val="center"/>
          </w:tcPr>
          <w:p w:rsidR="00127F32" w:rsidRPr="00127F32" w:rsidRDefault="00127F32" w:rsidP="00127F32">
            <w:pPr>
              <w:autoSpaceDE w:val="0"/>
              <w:jc w:val="center"/>
              <w:rPr>
                <w:rFonts w:ascii="Times New Roman" w:hAnsi="Times New Roman"/>
                <w:b/>
                <w:bCs/>
                <w:kern w:val="28"/>
                <w:sz w:val="24"/>
                <w:szCs w:val="24"/>
              </w:rPr>
            </w:pPr>
            <w:r w:rsidRPr="00127F32">
              <w:rPr>
                <w:rFonts w:ascii="Times New Roman" w:hAnsi="Times New Roman"/>
                <w:b/>
                <w:bCs/>
                <w:kern w:val="28"/>
                <w:sz w:val="24"/>
                <w:szCs w:val="24"/>
              </w:rPr>
              <w:t>2019</w:t>
            </w:r>
          </w:p>
        </w:tc>
        <w:tc>
          <w:tcPr>
            <w:tcW w:w="6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27F32" w:rsidRPr="00127F32" w:rsidRDefault="00127F32" w:rsidP="00127F32">
            <w:pPr>
              <w:autoSpaceDE w:val="0"/>
              <w:jc w:val="center"/>
              <w:rPr>
                <w:rFonts w:ascii="Times New Roman" w:hAnsi="Times New Roman"/>
                <w:b/>
                <w:bCs/>
                <w:kern w:val="28"/>
                <w:sz w:val="24"/>
                <w:szCs w:val="24"/>
              </w:rPr>
            </w:pPr>
            <w:r w:rsidRPr="00127F32">
              <w:rPr>
                <w:rFonts w:ascii="Times New Roman" w:hAnsi="Times New Roman"/>
                <w:b/>
                <w:bCs/>
                <w:kern w:val="28"/>
                <w:sz w:val="24"/>
                <w:szCs w:val="24"/>
              </w:rPr>
              <w:t>2020</w:t>
            </w:r>
          </w:p>
        </w:tc>
        <w:tc>
          <w:tcPr>
            <w:tcW w:w="611" w:type="pct"/>
            <w:tcBorders>
              <w:top w:val="single" w:sz="4" w:space="0" w:color="000000"/>
              <w:left w:val="single" w:sz="4" w:space="0" w:color="000000"/>
              <w:bottom w:val="single" w:sz="4" w:space="0" w:color="000000"/>
              <w:right w:val="single" w:sz="4" w:space="0" w:color="000000"/>
            </w:tcBorders>
          </w:tcPr>
          <w:p w:rsidR="00127F32" w:rsidRPr="00127F32" w:rsidRDefault="00127F32" w:rsidP="00127F32">
            <w:pPr>
              <w:autoSpaceDE w:val="0"/>
              <w:rPr>
                <w:rFonts w:ascii="Times New Roman" w:hAnsi="Times New Roman"/>
                <w:b/>
                <w:bCs/>
                <w:kern w:val="28"/>
                <w:sz w:val="24"/>
                <w:szCs w:val="24"/>
              </w:rPr>
            </w:pPr>
          </w:p>
          <w:p w:rsidR="00127F32" w:rsidRPr="00127F32" w:rsidRDefault="00127F32" w:rsidP="00127F32">
            <w:pPr>
              <w:autoSpaceDE w:val="0"/>
              <w:rPr>
                <w:rFonts w:ascii="Times New Roman" w:hAnsi="Times New Roman"/>
                <w:b/>
                <w:bCs/>
                <w:kern w:val="28"/>
                <w:sz w:val="24"/>
                <w:szCs w:val="24"/>
              </w:rPr>
            </w:pPr>
            <w:r w:rsidRPr="00127F32">
              <w:rPr>
                <w:rFonts w:ascii="Times New Roman" w:hAnsi="Times New Roman"/>
                <w:b/>
                <w:bCs/>
                <w:kern w:val="28"/>
                <w:sz w:val="24"/>
                <w:szCs w:val="24"/>
              </w:rPr>
              <w:t xml:space="preserve">  2021</w:t>
            </w:r>
          </w:p>
        </w:tc>
      </w:tr>
      <w:tr w:rsidR="00127F32" w:rsidRPr="00127F32" w:rsidTr="002A7207">
        <w:tc>
          <w:tcPr>
            <w:tcW w:w="2353" w:type="pct"/>
            <w:gridSpan w:val="5"/>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both"/>
              <w:rPr>
                <w:rFonts w:ascii="Times New Roman" w:hAnsi="Times New Roman"/>
                <w:bCs/>
                <w:kern w:val="28"/>
                <w:sz w:val="24"/>
                <w:szCs w:val="24"/>
              </w:rPr>
            </w:pPr>
            <w:r w:rsidRPr="00127F32">
              <w:rPr>
                <w:rFonts w:ascii="Times New Roman" w:hAnsi="Times New Roman"/>
                <w:bCs/>
                <w:kern w:val="28"/>
                <w:sz w:val="24"/>
                <w:szCs w:val="24"/>
              </w:rPr>
              <w:t>Подпрограмма, всего</w:t>
            </w:r>
          </w:p>
        </w:tc>
        <w:tc>
          <w:tcPr>
            <w:tcW w:w="735"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89 000,0</w:t>
            </w:r>
          </w:p>
        </w:tc>
        <w:tc>
          <w:tcPr>
            <w:tcW w:w="663"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200 000,0</w:t>
            </w: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300 000,0</w:t>
            </w:r>
          </w:p>
        </w:tc>
        <w:tc>
          <w:tcPr>
            <w:tcW w:w="611" w:type="pct"/>
            <w:tcBorders>
              <w:top w:val="single" w:sz="4" w:space="0" w:color="000000"/>
              <w:left w:val="single" w:sz="4" w:space="0" w:color="000000"/>
              <w:bottom w:val="single" w:sz="4" w:space="0" w:color="000000"/>
              <w:right w:val="single" w:sz="4" w:space="0" w:color="000000"/>
            </w:tcBorders>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350 000,0</w:t>
            </w:r>
          </w:p>
        </w:tc>
      </w:tr>
      <w:tr w:rsidR="00127F32" w:rsidRPr="00127F32" w:rsidTr="002A7207">
        <w:tc>
          <w:tcPr>
            <w:tcW w:w="2353" w:type="pct"/>
            <w:gridSpan w:val="5"/>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both"/>
              <w:rPr>
                <w:rFonts w:ascii="Times New Roman" w:hAnsi="Times New Roman"/>
                <w:bCs/>
                <w:kern w:val="28"/>
                <w:sz w:val="24"/>
                <w:szCs w:val="24"/>
              </w:rPr>
            </w:pPr>
            <w:r w:rsidRPr="00127F32">
              <w:rPr>
                <w:rFonts w:ascii="Times New Roman" w:hAnsi="Times New Roman"/>
                <w:bCs/>
                <w:kern w:val="28"/>
                <w:sz w:val="24"/>
                <w:szCs w:val="24"/>
              </w:rPr>
              <w:t>Бюджетные ассигнования</w:t>
            </w:r>
          </w:p>
        </w:tc>
        <w:tc>
          <w:tcPr>
            <w:tcW w:w="735"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89 000,0</w:t>
            </w:r>
          </w:p>
        </w:tc>
        <w:tc>
          <w:tcPr>
            <w:tcW w:w="663"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200 000,0</w:t>
            </w: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300 000,0</w:t>
            </w:r>
          </w:p>
        </w:tc>
        <w:tc>
          <w:tcPr>
            <w:tcW w:w="611" w:type="pct"/>
            <w:tcBorders>
              <w:top w:val="single" w:sz="4" w:space="0" w:color="000000"/>
              <w:left w:val="single" w:sz="4" w:space="0" w:color="000000"/>
              <w:bottom w:val="single" w:sz="4" w:space="0" w:color="000000"/>
              <w:right w:val="single" w:sz="4" w:space="0" w:color="000000"/>
            </w:tcBorders>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350 000,0</w:t>
            </w:r>
          </w:p>
        </w:tc>
      </w:tr>
      <w:tr w:rsidR="00127F32" w:rsidRPr="00127F32" w:rsidTr="002A7207">
        <w:tc>
          <w:tcPr>
            <w:tcW w:w="2353" w:type="pct"/>
            <w:gridSpan w:val="5"/>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both"/>
              <w:rPr>
                <w:rFonts w:ascii="Times New Roman" w:hAnsi="Times New Roman"/>
                <w:bCs/>
                <w:kern w:val="28"/>
                <w:sz w:val="24"/>
                <w:szCs w:val="24"/>
              </w:rPr>
            </w:pPr>
            <w:r w:rsidRPr="00127F32">
              <w:rPr>
                <w:rFonts w:ascii="Times New Roman" w:hAnsi="Times New Roman"/>
                <w:bCs/>
                <w:kern w:val="28"/>
                <w:sz w:val="24"/>
                <w:szCs w:val="24"/>
              </w:rPr>
              <w:t>- областной бюджет</w:t>
            </w:r>
          </w:p>
        </w:tc>
        <w:tc>
          <w:tcPr>
            <w:tcW w:w="735"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center"/>
              <w:rPr>
                <w:rFonts w:ascii="Times New Roman" w:hAnsi="Times New Roman"/>
                <w:b/>
                <w:bCs/>
                <w:kern w:val="28"/>
                <w:sz w:val="24"/>
                <w:szCs w:val="24"/>
              </w:rPr>
            </w:pPr>
          </w:p>
        </w:tc>
        <w:tc>
          <w:tcPr>
            <w:tcW w:w="663"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center"/>
              <w:rPr>
                <w:rFonts w:ascii="Times New Roman" w:hAnsi="Times New Roman"/>
                <w:b/>
                <w:bCs/>
                <w:kern w:val="28"/>
                <w:sz w:val="24"/>
                <w:szCs w:val="24"/>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127F32" w:rsidRPr="00127F32" w:rsidRDefault="00127F32" w:rsidP="00127F32">
            <w:pPr>
              <w:autoSpaceDE w:val="0"/>
              <w:jc w:val="center"/>
              <w:rPr>
                <w:rFonts w:ascii="Times New Roman" w:hAnsi="Times New Roman"/>
                <w:b/>
                <w:bCs/>
                <w:kern w:val="28"/>
                <w:sz w:val="24"/>
                <w:szCs w:val="24"/>
              </w:rPr>
            </w:pPr>
          </w:p>
        </w:tc>
        <w:tc>
          <w:tcPr>
            <w:tcW w:w="611" w:type="pct"/>
            <w:tcBorders>
              <w:top w:val="single" w:sz="4" w:space="0" w:color="000000"/>
              <w:left w:val="single" w:sz="4" w:space="0" w:color="000000"/>
              <w:bottom w:val="single" w:sz="4" w:space="0" w:color="000000"/>
              <w:right w:val="single" w:sz="4" w:space="0" w:color="000000"/>
            </w:tcBorders>
          </w:tcPr>
          <w:p w:rsidR="00127F32" w:rsidRPr="00127F32" w:rsidRDefault="00127F32" w:rsidP="00127F32">
            <w:pPr>
              <w:autoSpaceDE w:val="0"/>
              <w:jc w:val="center"/>
              <w:rPr>
                <w:rFonts w:ascii="Times New Roman" w:hAnsi="Times New Roman"/>
                <w:b/>
                <w:bCs/>
                <w:kern w:val="28"/>
                <w:sz w:val="24"/>
                <w:szCs w:val="24"/>
              </w:rPr>
            </w:pPr>
          </w:p>
        </w:tc>
      </w:tr>
      <w:tr w:rsidR="00127F32" w:rsidRPr="00127F32" w:rsidTr="002A7207">
        <w:tc>
          <w:tcPr>
            <w:tcW w:w="2353" w:type="pct"/>
            <w:gridSpan w:val="5"/>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both"/>
              <w:rPr>
                <w:rFonts w:ascii="Times New Roman" w:hAnsi="Times New Roman"/>
                <w:bCs/>
                <w:kern w:val="28"/>
                <w:sz w:val="24"/>
                <w:szCs w:val="24"/>
              </w:rPr>
            </w:pPr>
            <w:r w:rsidRPr="00127F32">
              <w:rPr>
                <w:rFonts w:ascii="Times New Roman" w:hAnsi="Times New Roman"/>
                <w:bCs/>
                <w:kern w:val="28"/>
                <w:sz w:val="24"/>
                <w:szCs w:val="24"/>
              </w:rPr>
              <w:t>- федеральный бюджет</w:t>
            </w:r>
          </w:p>
        </w:tc>
        <w:tc>
          <w:tcPr>
            <w:tcW w:w="735"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center"/>
              <w:rPr>
                <w:rFonts w:ascii="Times New Roman" w:hAnsi="Times New Roman"/>
                <w:b/>
                <w:bCs/>
                <w:kern w:val="28"/>
                <w:sz w:val="24"/>
                <w:szCs w:val="24"/>
              </w:rPr>
            </w:pPr>
          </w:p>
        </w:tc>
        <w:tc>
          <w:tcPr>
            <w:tcW w:w="663"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center"/>
              <w:rPr>
                <w:rFonts w:ascii="Times New Roman" w:hAnsi="Times New Roman"/>
                <w:b/>
                <w:bCs/>
                <w:kern w:val="28"/>
                <w:sz w:val="24"/>
                <w:szCs w:val="24"/>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127F32" w:rsidRPr="00127F32" w:rsidRDefault="00127F32" w:rsidP="00127F32">
            <w:pPr>
              <w:autoSpaceDE w:val="0"/>
              <w:jc w:val="center"/>
              <w:rPr>
                <w:rFonts w:ascii="Times New Roman" w:hAnsi="Times New Roman"/>
                <w:b/>
                <w:bCs/>
                <w:kern w:val="28"/>
                <w:sz w:val="24"/>
                <w:szCs w:val="24"/>
              </w:rPr>
            </w:pPr>
          </w:p>
        </w:tc>
        <w:tc>
          <w:tcPr>
            <w:tcW w:w="611" w:type="pct"/>
            <w:tcBorders>
              <w:top w:val="single" w:sz="4" w:space="0" w:color="000000"/>
              <w:left w:val="single" w:sz="4" w:space="0" w:color="000000"/>
              <w:bottom w:val="single" w:sz="4" w:space="0" w:color="000000"/>
              <w:right w:val="single" w:sz="4" w:space="0" w:color="000000"/>
            </w:tcBorders>
          </w:tcPr>
          <w:p w:rsidR="00127F32" w:rsidRPr="00127F32" w:rsidRDefault="00127F32" w:rsidP="00127F32">
            <w:pPr>
              <w:autoSpaceDE w:val="0"/>
              <w:jc w:val="center"/>
              <w:rPr>
                <w:rFonts w:ascii="Times New Roman" w:hAnsi="Times New Roman"/>
                <w:b/>
                <w:bCs/>
                <w:kern w:val="28"/>
                <w:sz w:val="24"/>
                <w:szCs w:val="24"/>
              </w:rPr>
            </w:pPr>
          </w:p>
        </w:tc>
      </w:tr>
      <w:tr w:rsidR="00127F32" w:rsidRPr="00127F32" w:rsidTr="002A7207">
        <w:tc>
          <w:tcPr>
            <w:tcW w:w="2353" w:type="pct"/>
            <w:gridSpan w:val="5"/>
            <w:tcBorders>
              <w:top w:val="single" w:sz="4" w:space="0" w:color="000000"/>
              <w:left w:val="single" w:sz="4" w:space="0" w:color="000000"/>
              <w:bottom w:val="single" w:sz="4" w:space="0" w:color="000000"/>
            </w:tcBorders>
            <w:shd w:val="clear" w:color="auto" w:fill="D9D9D9"/>
          </w:tcPr>
          <w:p w:rsidR="00127F32" w:rsidRPr="00127F32" w:rsidRDefault="00127F32" w:rsidP="00127F32">
            <w:pPr>
              <w:autoSpaceDE w:val="0"/>
              <w:jc w:val="both"/>
              <w:rPr>
                <w:rFonts w:ascii="Times New Roman" w:hAnsi="Times New Roman"/>
                <w:bCs/>
                <w:kern w:val="28"/>
                <w:sz w:val="24"/>
                <w:szCs w:val="24"/>
              </w:rPr>
            </w:pPr>
            <w:r w:rsidRPr="00127F32">
              <w:rPr>
                <w:rFonts w:ascii="Times New Roman" w:hAnsi="Times New Roman"/>
                <w:bCs/>
                <w:kern w:val="28"/>
                <w:sz w:val="24"/>
                <w:szCs w:val="24"/>
              </w:rPr>
              <w:t>- бюджет Талицко-Мугреевского сельского поселения</w:t>
            </w:r>
          </w:p>
        </w:tc>
        <w:tc>
          <w:tcPr>
            <w:tcW w:w="735" w:type="pct"/>
            <w:tcBorders>
              <w:top w:val="single" w:sz="4" w:space="0" w:color="000000"/>
              <w:left w:val="single" w:sz="4" w:space="0" w:color="000000"/>
              <w:bottom w:val="single" w:sz="4" w:space="0" w:color="000000"/>
            </w:tcBorders>
            <w:shd w:val="clear" w:color="auto" w:fill="D9D9D9"/>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89 000,0</w:t>
            </w:r>
          </w:p>
        </w:tc>
        <w:tc>
          <w:tcPr>
            <w:tcW w:w="663" w:type="pct"/>
            <w:tcBorders>
              <w:top w:val="single" w:sz="4" w:space="0" w:color="000000"/>
              <w:left w:val="single" w:sz="4" w:space="0" w:color="000000"/>
              <w:bottom w:val="single" w:sz="4" w:space="0" w:color="000000"/>
            </w:tcBorders>
            <w:shd w:val="clear" w:color="auto" w:fill="D9D9D9"/>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200 000,0</w:t>
            </w:r>
          </w:p>
        </w:tc>
        <w:tc>
          <w:tcPr>
            <w:tcW w:w="637" w:type="pct"/>
            <w:tcBorders>
              <w:top w:val="single" w:sz="4" w:space="0" w:color="000000"/>
              <w:left w:val="single" w:sz="4" w:space="0" w:color="000000"/>
              <w:bottom w:val="single" w:sz="4" w:space="0" w:color="000000"/>
              <w:right w:val="single" w:sz="4" w:space="0" w:color="000000"/>
            </w:tcBorders>
            <w:shd w:val="clear" w:color="auto" w:fill="D9D9D9"/>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300 000,0</w:t>
            </w:r>
          </w:p>
        </w:tc>
        <w:tc>
          <w:tcPr>
            <w:tcW w:w="611" w:type="pct"/>
            <w:tcBorders>
              <w:top w:val="single" w:sz="4" w:space="0" w:color="000000"/>
              <w:left w:val="single" w:sz="4" w:space="0" w:color="000000"/>
              <w:bottom w:val="single" w:sz="4" w:space="0" w:color="000000"/>
              <w:right w:val="single" w:sz="4" w:space="0" w:color="000000"/>
            </w:tcBorders>
            <w:shd w:val="clear" w:color="auto" w:fill="D9D9D9"/>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350 000,0</w:t>
            </w:r>
          </w:p>
        </w:tc>
      </w:tr>
      <w:tr w:rsidR="00127F32" w:rsidRPr="00127F32" w:rsidTr="002A7207">
        <w:tc>
          <w:tcPr>
            <w:tcW w:w="2353" w:type="pct"/>
            <w:gridSpan w:val="5"/>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both"/>
              <w:rPr>
                <w:rFonts w:ascii="Times New Roman" w:hAnsi="Times New Roman"/>
                <w:bCs/>
                <w:kern w:val="28"/>
                <w:sz w:val="24"/>
                <w:szCs w:val="24"/>
              </w:rPr>
            </w:pPr>
            <w:r w:rsidRPr="00127F32">
              <w:rPr>
                <w:rFonts w:ascii="Times New Roman" w:hAnsi="Times New Roman"/>
                <w:bCs/>
                <w:i/>
                <w:kern w:val="28"/>
                <w:sz w:val="24"/>
                <w:szCs w:val="24"/>
                <w:u w:val="single"/>
                <w:lang w:eastAsia="ru-RU"/>
              </w:rPr>
              <w:t>1.Основное мероприятие «Повышение энергетической эффективности учреждений Талицко-Мугреевского сельского поселения»</w:t>
            </w:r>
          </w:p>
        </w:tc>
        <w:tc>
          <w:tcPr>
            <w:tcW w:w="735"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snapToGrid w:val="0"/>
              <w:jc w:val="center"/>
              <w:rPr>
                <w:rFonts w:ascii="Times New Roman" w:hAnsi="Times New Roman"/>
                <w:bCs/>
                <w:kern w:val="28"/>
                <w:sz w:val="24"/>
                <w:szCs w:val="24"/>
              </w:rPr>
            </w:pPr>
          </w:p>
        </w:tc>
        <w:tc>
          <w:tcPr>
            <w:tcW w:w="663"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snapToGrid w:val="0"/>
              <w:jc w:val="center"/>
              <w:rPr>
                <w:rFonts w:ascii="Times New Roman" w:hAnsi="Times New Roman"/>
                <w:bCs/>
                <w:kern w:val="28"/>
                <w:sz w:val="24"/>
                <w:szCs w:val="24"/>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127F32" w:rsidRPr="00127F32" w:rsidRDefault="00127F32" w:rsidP="00127F32">
            <w:pPr>
              <w:autoSpaceDE w:val="0"/>
              <w:snapToGrid w:val="0"/>
              <w:jc w:val="center"/>
              <w:rPr>
                <w:rFonts w:ascii="Times New Roman" w:hAnsi="Times New Roman"/>
                <w:bCs/>
                <w:kern w:val="28"/>
                <w:sz w:val="24"/>
                <w:szCs w:val="24"/>
              </w:rPr>
            </w:pPr>
          </w:p>
        </w:tc>
        <w:tc>
          <w:tcPr>
            <w:tcW w:w="611" w:type="pct"/>
            <w:tcBorders>
              <w:top w:val="single" w:sz="4" w:space="0" w:color="000000"/>
              <w:left w:val="single" w:sz="4" w:space="0" w:color="000000"/>
              <w:bottom w:val="single" w:sz="4" w:space="0" w:color="000000"/>
              <w:right w:val="single" w:sz="4" w:space="0" w:color="000000"/>
            </w:tcBorders>
          </w:tcPr>
          <w:p w:rsidR="00127F32" w:rsidRPr="00127F32" w:rsidRDefault="00127F32" w:rsidP="00127F32">
            <w:pPr>
              <w:autoSpaceDE w:val="0"/>
              <w:snapToGrid w:val="0"/>
              <w:jc w:val="center"/>
              <w:rPr>
                <w:rFonts w:ascii="Times New Roman" w:hAnsi="Times New Roman"/>
                <w:bCs/>
                <w:kern w:val="28"/>
                <w:sz w:val="24"/>
                <w:szCs w:val="24"/>
              </w:rPr>
            </w:pPr>
          </w:p>
        </w:tc>
      </w:tr>
      <w:tr w:rsidR="00127F32" w:rsidRPr="00127F32" w:rsidTr="002A7207">
        <w:trPr>
          <w:trHeight w:val="972"/>
        </w:trPr>
        <w:tc>
          <w:tcPr>
            <w:tcW w:w="2353" w:type="pct"/>
            <w:gridSpan w:val="5"/>
            <w:tcBorders>
              <w:top w:val="single" w:sz="4" w:space="0" w:color="000000"/>
              <w:left w:val="single" w:sz="4" w:space="0" w:color="000000"/>
              <w:bottom w:val="single" w:sz="4" w:space="0" w:color="000000"/>
            </w:tcBorders>
            <w:shd w:val="clear" w:color="auto" w:fill="D9D9D9"/>
          </w:tcPr>
          <w:p w:rsidR="00127F32" w:rsidRPr="00127F32" w:rsidRDefault="00127F32" w:rsidP="00127F32">
            <w:pPr>
              <w:autoSpaceDE w:val="0"/>
              <w:rPr>
                <w:rFonts w:ascii="Times New Roman" w:hAnsi="Times New Roman"/>
                <w:b/>
                <w:bCs/>
                <w:kern w:val="28"/>
                <w:sz w:val="24"/>
                <w:szCs w:val="24"/>
              </w:rPr>
            </w:pPr>
            <w:r w:rsidRPr="00127F32">
              <w:rPr>
                <w:rFonts w:ascii="Times New Roman" w:hAnsi="Times New Roman"/>
                <w:b/>
                <w:bCs/>
                <w:kern w:val="28"/>
                <w:sz w:val="24"/>
                <w:szCs w:val="24"/>
              </w:rPr>
              <w:t>1.1. Осуществление комплекса мер по внедрению энергосберегающих технологий в учреждениях Талицко-Мугреевского сельского поселения</w:t>
            </w:r>
          </w:p>
        </w:tc>
        <w:tc>
          <w:tcPr>
            <w:tcW w:w="735" w:type="pct"/>
            <w:tcBorders>
              <w:top w:val="single" w:sz="4" w:space="0" w:color="000000"/>
              <w:left w:val="single" w:sz="4" w:space="0" w:color="000000"/>
              <w:bottom w:val="single" w:sz="4" w:space="0" w:color="000000"/>
            </w:tcBorders>
            <w:shd w:val="clear" w:color="auto" w:fill="D9D9D9"/>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89 000,0</w:t>
            </w:r>
          </w:p>
        </w:tc>
        <w:tc>
          <w:tcPr>
            <w:tcW w:w="663" w:type="pct"/>
            <w:tcBorders>
              <w:top w:val="single" w:sz="4" w:space="0" w:color="000000"/>
              <w:left w:val="single" w:sz="4" w:space="0" w:color="000000"/>
              <w:bottom w:val="single" w:sz="4" w:space="0" w:color="000000"/>
            </w:tcBorders>
            <w:shd w:val="clear" w:color="auto" w:fill="D9D9D9"/>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200 000,0</w:t>
            </w:r>
          </w:p>
        </w:tc>
        <w:tc>
          <w:tcPr>
            <w:tcW w:w="637" w:type="pct"/>
            <w:tcBorders>
              <w:top w:val="single" w:sz="4" w:space="0" w:color="000000"/>
              <w:left w:val="single" w:sz="4" w:space="0" w:color="000000"/>
              <w:bottom w:val="single" w:sz="4" w:space="0" w:color="000000"/>
              <w:right w:val="single" w:sz="4" w:space="0" w:color="000000"/>
            </w:tcBorders>
            <w:shd w:val="clear" w:color="auto" w:fill="D9D9D9"/>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300 000,0</w:t>
            </w:r>
          </w:p>
        </w:tc>
        <w:tc>
          <w:tcPr>
            <w:tcW w:w="611" w:type="pct"/>
            <w:tcBorders>
              <w:top w:val="single" w:sz="4" w:space="0" w:color="000000"/>
              <w:left w:val="single" w:sz="4" w:space="0" w:color="000000"/>
              <w:bottom w:val="single" w:sz="4" w:space="0" w:color="000000"/>
              <w:right w:val="single" w:sz="4" w:space="0" w:color="000000"/>
            </w:tcBorders>
            <w:shd w:val="clear" w:color="auto" w:fill="D9D9D9"/>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350 000,0</w:t>
            </w:r>
          </w:p>
        </w:tc>
      </w:tr>
      <w:tr w:rsidR="00127F32" w:rsidRPr="00127F32" w:rsidTr="002A7207">
        <w:trPr>
          <w:cantSplit/>
        </w:trPr>
        <w:tc>
          <w:tcPr>
            <w:tcW w:w="174" w:type="pct"/>
            <w:tcBorders>
              <w:top w:val="single" w:sz="4" w:space="0" w:color="auto"/>
              <w:left w:val="single" w:sz="4" w:space="0" w:color="000000"/>
              <w:bottom w:val="single" w:sz="4" w:space="0" w:color="auto"/>
            </w:tcBorders>
            <w:shd w:val="clear" w:color="auto" w:fill="auto"/>
          </w:tcPr>
          <w:p w:rsidR="00127F32" w:rsidRPr="00127F32" w:rsidRDefault="00127F32" w:rsidP="00127F32">
            <w:pPr>
              <w:autoSpaceDE w:val="0"/>
              <w:jc w:val="both"/>
              <w:rPr>
                <w:rFonts w:ascii="Times New Roman" w:hAnsi="Times New Roman"/>
                <w:bCs/>
                <w:kern w:val="28"/>
                <w:sz w:val="24"/>
                <w:szCs w:val="24"/>
              </w:rPr>
            </w:pPr>
          </w:p>
        </w:tc>
        <w:tc>
          <w:tcPr>
            <w:tcW w:w="1516" w:type="pct"/>
            <w:gridSpan w:val="3"/>
            <w:tcBorders>
              <w:top w:val="single" w:sz="4" w:space="0" w:color="auto"/>
              <w:left w:val="nil"/>
              <w:bottom w:val="single" w:sz="4" w:space="0" w:color="000000"/>
            </w:tcBorders>
            <w:shd w:val="clear" w:color="auto" w:fill="auto"/>
          </w:tcPr>
          <w:p w:rsidR="00127F32" w:rsidRPr="00127F32" w:rsidRDefault="00127F32" w:rsidP="00127F32">
            <w:pPr>
              <w:autoSpaceDE w:val="0"/>
              <w:ind w:left="-108"/>
              <w:jc w:val="both"/>
              <w:rPr>
                <w:rFonts w:ascii="Times New Roman" w:hAnsi="Times New Roman"/>
                <w:bCs/>
                <w:kern w:val="28"/>
                <w:sz w:val="24"/>
                <w:szCs w:val="24"/>
              </w:rPr>
            </w:pPr>
            <w:r w:rsidRPr="00127F32">
              <w:rPr>
                <w:rFonts w:ascii="Times New Roman" w:hAnsi="Times New Roman"/>
                <w:bCs/>
                <w:kern w:val="28"/>
                <w:sz w:val="24"/>
                <w:szCs w:val="24"/>
              </w:rPr>
              <w:t>Бюджетные ассигнования</w:t>
            </w:r>
          </w:p>
        </w:tc>
        <w:tc>
          <w:tcPr>
            <w:tcW w:w="663" w:type="pct"/>
            <w:vMerge w:val="restart"/>
            <w:tcBorders>
              <w:top w:val="single" w:sz="4" w:space="0" w:color="auto"/>
              <w:left w:val="single" w:sz="4" w:space="0" w:color="000000"/>
            </w:tcBorders>
            <w:shd w:val="clear" w:color="auto" w:fill="auto"/>
          </w:tcPr>
          <w:p w:rsidR="00127F32" w:rsidRPr="00127F32" w:rsidRDefault="00127F32" w:rsidP="00127F32">
            <w:pPr>
              <w:autoSpaceDE w:val="0"/>
              <w:jc w:val="center"/>
              <w:rPr>
                <w:rFonts w:ascii="Times New Roman" w:hAnsi="Times New Roman"/>
                <w:b/>
                <w:bCs/>
                <w:kern w:val="28"/>
                <w:sz w:val="24"/>
                <w:szCs w:val="24"/>
              </w:rPr>
            </w:pPr>
          </w:p>
        </w:tc>
        <w:tc>
          <w:tcPr>
            <w:tcW w:w="735" w:type="pct"/>
            <w:tcBorders>
              <w:top w:val="single" w:sz="4" w:space="0" w:color="auto"/>
              <w:left w:val="single" w:sz="4" w:space="0" w:color="000000"/>
              <w:bottom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89 000,0</w:t>
            </w:r>
          </w:p>
        </w:tc>
        <w:tc>
          <w:tcPr>
            <w:tcW w:w="663"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200 000,0</w:t>
            </w: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300 000,0</w:t>
            </w:r>
          </w:p>
        </w:tc>
        <w:tc>
          <w:tcPr>
            <w:tcW w:w="611" w:type="pct"/>
            <w:tcBorders>
              <w:top w:val="single" w:sz="4" w:space="0" w:color="000000"/>
              <w:left w:val="single" w:sz="4" w:space="0" w:color="000000"/>
              <w:bottom w:val="single" w:sz="4" w:space="0" w:color="000000"/>
              <w:right w:val="single" w:sz="4" w:space="0" w:color="000000"/>
            </w:tcBorders>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350 000,0</w:t>
            </w:r>
          </w:p>
        </w:tc>
      </w:tr>
      <w:tr w:rsidR="00127F32" w:rsidRPr="00127F32" w:rsidTr="002A7207">
        <w:trPr>
          <w:cantSplit/>
          <w:trHeight w:val="566"/>
        </w:trPr>
        <w:tc>
          <w:tcPr>
            <w:tcW w:w="174" w:type="pct"/>
            <w:tcBorders>
              <w:top w:val="single" w:sz="4" w:space="0" w:color="auto"/>
              <w:left w:val="single" w:sz="4" w:space="0" w:color="000000"/>
              <w:bottom w:val="single" w:sz="4" w:space="0" w:color="000000"/>
            </w:tcBorders>
            <w:shd w:val="clear" w:color="auto" w:fill="auto"/>
          </w:tcPr>
          <w:p w:rsidR="00127F32" w:rsidRPr="00127F32" w:rsidRDefault="00127F32" w:rsidP="00127F32">
            <w:pPr>
              <w:autoSpaceDE w:val="0"/>
              <w:snapToGrid w:val="0"/>
              <w:jc w:val="both"/>
              <w:rPr>
                <w:rFonts w:ascii="Times New Roman" w:hAnsi="Times New Roman"/>
                <w:bCs/>
                <w:kern w:val="28"/>
                <w:sz w:val="24"/>
                <w:szCs w:val="24"/>
              </w:rPr>
            </w:pPr>
          </w:p>
        </w:tc>
        <w:tc>
          <w:tcPr>
            <w:tcW w:w="1516" w:type="pct"/>
            <w:gridSpan w:val="3"/>
            <w:tcBorders>
              <w:top w:val="single" w:sz="4" w:space="0" w:color="000000"/>
              <w:left w:val="nil"/>
              <w:bottom w:val="single" w:sz="4" w:space="0" w:color="000000"/>
            </w:tcBorders>
            <w:shd w:val="clear" w:color="auto" w:fill="auto"/>
          </w:tcPr>
          <w:p w:rsidR="00127F32" w:rsidRPr="00127F32" w:rsidRDefault="00127F32" w:rsidP="00127F32">
            <w:pPr>
              <w:autoSpaceDE w:val="0"/>
              <w:ind w:left="-60"/>
              <w:jc w:val="both"/>
              <w:rPr>
                <w:rFonts w:ascii="Times New Roman" w:hAnsi="Times New Roman"/>
                <w:bCs/>
                <w:kern w:val="28"/>
                <w:sz w:val="24"/>
                <w:szCs w:val="24"/>
              </w:rPr>
            </w:pPr>
            <w:r w:rsidRPr="00127F32">
              <w:rPr>
                <w:rFonts w:ascii="Times New Roman" w:hAnsi="Times New Roman"/>
                <w:bCs/>
                <w:kern w:val="28"/>
                <w:sz w:val="24"/>
                <w:szCs w:val="24"/>
              </w:rPr>
              <w:t>- бюджет Талицко-Мугреевского сельского поселения</w:t>
            </w:r>
          </w:p>
        </w:tc>
        <w:tc>
          <w:tcPr>
            <w:tcW w:w="663" w:type="pct"/>
            <w:vMerge/>
            <w:tcBorders>
              <w:left w:val="single" w:sz="4" w:space="0" w:color="000000"/>
              <w:bottom w:val="single" w:sz="4" w:space="0" w:color="auto"/>
            </w:tcBorders>
            <w:shd w:val="clear" w:color="auto" w:fill="auto"/>
            <w:vAlign w:val="center"/>
          </w:tcPr>
          <w:p w:rsidR="00127F32" w:rsidRPr="00127F32" w:rsidRDefault="00127F32" w:rsidP="00127F32">
            <w:pPr>
              <w:autoSpaceDE w:val="0"/>
              <w:snapToGrid w:val="0"/>
              <w:jc w:val="center"/>
              <w:rPr>
                <w:rFonts w:ascii="Times New Roman" w:hAnsi="Times New Roman"/>
                <w:b/>
                <w:bCs/>
                <w:kern w:val="28"/>
                <w:sz w:val="24"/>
                <w:szCs w:val="24"/>
              </w:rPr>
            </w:pPr>
          </w:p>
        </w:tc>
        <w:tc>
          <w:tcPr>
            <w:tcW w:w="735"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89 000,0</w:t>
            </w:r>
          </w:p>
        </w:tc>
        <w:tc>
          <w:tcPr>
            <w:tcW w:w="663"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200 000,0</w:t>
            </w: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300 000,0</w:t>
            </w:r>
          </w:p>
        </w:tc>
        <w:tc>
          <w:tcPr>
            <w:tcW w:w="611" w:type="pct"/>
            <w:tcBorders>
              <w:top w:val="single" w:sz="4" w:space="0" w:color="000000"/>
              <w:left w:val="single" w:sz="4" w:space="0" w:color="000000"/>
              <w:bottom w:val="single" w:sz="4" w:space="0" w:color="000000"/>
              <w:right w:val="single" w:sz="4" w:space="0" w:color="000000"/>
            </w:tcBorders>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350 000,0</w:t>
            </w:r>
          </w:p>
        </w:tc>
      </w:tr>
      <w:tr w:rsidR="00127F32" w:rsidRPr="00127F32" w:rsidTr="002A7207">
        <w:trPr>
          <w:cantSplit/>
          <w:trHeight w:val="356"/>
        </w:trPr>
        <w:tc>
          <w:tcPr>
            <w:tcW w:w="461" w:type="pct"/>
            <w:gridSpan w:val="3"/>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snapToGrid w:val="0"/>
              <w:jc w:val="center"/>
              <w:rPr>
                <w:rFonts w:ascii="Times New Roman" w:hAnsi="Times New Roman"/>
                <w:bCs/>
                <w:kern w:val="28"/>
                <w:sz w:val="24"/>
                <w:szCs w:val="24"/>
              </w:rPr>
            </w:pPr>
          </w:p>
        </w:tc>
        <w:tc>
          <w:tcPr>
            <w:tcW w:w="1230"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both"/>
              <w:rPr>
                <w:rFonts w:ascii="Times New Roman" w:hAnsi="Times New Roman"/>
                <w:bCs/>
                <w:kern w:val="28"/>
                <w:sz w:val="24"/>
                <w:szCs w:val="24"/>
              </w:rPr>
            </w:pPr>
            <w:r w:rsidRPr="00127F32">
              <w:rPr>
                <w:rFonts w:ascii="Times New Roman" w:hAnsi="Times New Roman"/>
                <w:bCs/>
                <w:kern w:val="28"/>
                <w:sz w:val="24"/>
                <w:szCs w:val="24"/>
              </w:rPr>
              <w:t>Бюджетные ассигнования</w:t>
            </w:r>
          </w:p>
        </w:tc>
        <w:tc>
          <w:tcPr>
            <w:tcW w:w="663" w:type="pct"/>
            <w:vMerge w:val="restart"/>
            <w:tcBorders>
              <w:top w:val="single" w:sz="4" w:space="0" w:color="auto"/>
              <w:left w:val="single" w:sz="4" w:space="0" w:color="000000"/>
            </w:tcBorders>
            <w:shd w:val="clear" w:color="auto" w:fill="auto"/>
            <w:vAlign w:val="center"/>
          </w:tcPr>
          <w:p w:rsidR="00127F32" w:rsidRPr="00127F32" w:rsidRDefault="00127F32" w:rsidP="00127F32">
            <w:pPr>
              <w:autoSpaceDE w:val="0"/>
              <w:snapToGrid w:val="0"/>
              <w:jc w:val="center"/>
              <w:rPr>
                <w:rFonts w:ascii="Times New Roman" w:hAnsi="Times New Roman"/>
                <w:bCs/>
                <w:kern w:val="28"/>
                <w:sz w:val="24"/>
                <w:szCs w:val="24"/>
              </w:rPr>
            </w:pPr>
            <w:r w:rsidRPr="00127F32">
              <w:rPr>
                <w:rFonts w:ascii="Times New Roman" w:hAnsi="Times New Roman"/>
                <w:bCs/>
                <w:kern w:val="28"/>
                <w:sz w:val="24"/>
                <w:szCs w:val="24"/>
              </w:rPr>
              <w:t>Администрация Талицко-Мугреевского сельского поселения в лице отдела по общим вопросам</w:t>
            </w:r>
          </w:p>
          <w:p w:rsidR="00127F32" w:rsidRPr="00127F32" w:rsidRDefault="00127F32" w:rsidP="00127F32">
            <w:pPr>
              <w:autoSpaceDE w:val="0"/>
              <w:snapToGrid w:val="0"/>
              <w:rPr>
                <w:rFonts w:ascii="Times New Roman" w:hAnsi="Times New Roman"/>
                <w:bCs/>
                <w:kern w:val="28"/>
                <w:sz w:val="24"/>
                <w:szCs w:val="24"/>
              </w:rPr>
            </w:pPr>
          </w:p>
          <w:p w:rsidR="00127F32" w:rsidRPr="00127F32" w:rsidRDefault="00127F32" w:rsidP="00127F32">
            <w:pPr>
              <w:autoSpaceDE w:val="0"/>
              <w:snapToGrid w:val="0"/>
              <w:rPr>
                <w:rFonts w:ascii="Times New Roman" w:hAnsi="Times New Roman"/>
                <w:bCs/>
                <w:kern w:val="28"/>
                <w:sz w:val="24"/>
                <w:szCs w:val="24"/>
              </w:rPr>
            </w:pPr>
          </w:p>
          <w:p w:rsidR="00127F32" w:rsidRPr="00127F32" w:rsidRDefault="00127F32" w:rsidP="00127F32">
            <w:pPr>
              <w:autoSpaceDE w:val="0"/>
              <w:snapToGrid w:val="0"/>
              <w:rPr>
                <w:rFonts w:ascii="Times New Roman" w:hAnsi="Times New Roman"/>
                <w:bCs/>
                <w:kern w:val="28"/>
                <w:sz w:val="24"/>
                <w:szCs w:val="24"/>
              </w:rPr>
            </w:pPr>
          </w:p>
        </w:tc>
        <w:tc>
          <w:tcPr>
            <w:tcW w:w="735"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89 000,0</w:t>
            </w:r>
          </w:p>
        </w:tc>
        <w:tc>
          <w:tcPr>
            <w:tcW w:w="663"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200 000,0</w:t>
            </w: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300 000,0</w:t>
            </w:r>
          </w:p>
        </w:tc>
        <w:tc>
          <w:tcPr>
            <w:tcW w:w="611" w:type="pct"/>
            <w:tcBorders>
              <w:top w:val="single" w:sz="4" w:space="0" w:color="000000"/>
              <w:left w:val="single" w:sz="4" w:space="0" w:color="000000"/>
              <w:bottom w:val="single" w:sz="4" w:space="0" w:color="000000"/>
              <w:right w:val="single" w:sz="4" w:space="0" w:color="000000"/>
            </w:tcBorders>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350 000,0</w:t>
            </w:r>
          </w:p>
        </w:tc>
      </w:tr>
      <w:tr w:rsidR="00127F32" w:rsidRPr="00127F32" w:rsidTr="002A7207">
        <w:trPr>
          <w:cantSplit/>
          <w:trHeight w:val="571"/>
        </w:trPr>
        <w:tc>
          <w:tcPr>
            <w:tcW w:w="461" w:type="pct"/>
            <w:gridSpan w:val="3"/>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snapToGrid w:val="0"/>
              <w:jc w:val="center"/>
              <w:rPr>
                <w:rFonts w:ascii="Times New Roman" w:hAnsi="Times New Roman"/>
                <w:bCs/>
                <w:kern w:val="28"/>
                <w:sz w:val="24"/>
                <w:szCs w:val="24"/>
              </w:rPr>
            </w:pPr>
          </w:p>
        </w:tc>
        <w:tc>
          <w:tcPr>
            <w:tcW w:w="1230"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both"/>
              <w:rPr>
                <w:rFonts w:ascii="Times New Roman" w:hAnsi="Times New Roman"/>
                <w:bCs/>
                <w:kern w:val="28"/>
                <w:sz w:val="24"/>
                <w:szCs w:val="24"/>
              </w:rPr>
            </w:pPr>
            <w:r w:rsidRPr="00127F32">
              <w:rPr>
                <w:rFonts w:ascii="Times New Roman" w:hAnsi="Times New Roman"/>
                <w:bCs/>
                <w:kern w:val="28"/>
                <w:sz w:val="24"/>
                <w:szCs w:val="24"/>
              </w:rPr>
              <w:t>- бюджет Талицко-Мугреевского сельского поселения</w:t>
            </w:r>
          </w:p>
        </w:tc>
        <w:tc>
          <w:tcPr>
            <w:tcW w:w="663" w:type="pct"/>
            <w:vMerge/>
            <w:tcBorders>
              <w:left w:val="single" w:sz="4" w:space="0" w:color="000000"/>
              <w:bottom w:val="single" w:sz="4" w:space="0" w:color="auto"/>
            </w:tcBorders>
            <w:shd w:val="clear" w:color="auto" w:fill="auto"/>
            <w:vAlign w:val="center"/>
          </w:tcPr>
          <w:p w:rsidR="00127F32" w:rsidRPr="00127F32" w:rsidRDefault="00127F32" w:rsidP="00127F32">
            <w:pPr>
              <w:autoSpaceDE w:val="0"/>
              <w:snapToGrid w:val="0"/>
              <w:jc w:val="center"/>
              <w:rPr>
                <w:rFonts w:ascii="Times New Roman" w:hAnsi="Times New Roman"/>
                <w:bCs/>
                <w:kern w:val="28"/>
                <w:sz w:val="24"/>
                <w:szCs w:val="24"/>
              </w:rPr>
            </w:pPr>
          </w:p>
        </w:tc>
        <w:tc>
          <w:tcPr>
            <w:tcW w:w="735"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89 000,0</w:t>
            </w:r>
          </w:p>
        </w:tc>
        <w:tc>
          <w:tcPr>
            <w:tcW w:w="663"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200 000,0</w:t>
            </w: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300 000,0</w:t>
            </w:r>
          </w:p>
        </w:tc>
        <w:tc>
          <w:tcPr>
            <w:tcW w:w="611" w:type="pct"/>
            <w:tcBorders>
              <w:top w:val="single" w:sz="4" w:space="0" w:color="000000"/>
              <w:left w:val="single" w:sz="4" w:space="0" w:color="000000"/>
              <w:bottom w:val="single" w:sz="4" w:space="0" w:color="000000"/>
              <w:right w:val="single" w:sz="4" w:space="0" w:color="000000"/>
            </w:tcBorders>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350 000,0</w:t>
            </w:r>
          </w:p>
        </w:tc>
      </w:tr>
      <w:tr w:rsidR="00127F32" w:rsidRPr="00127F32" w:rsidTr="002A7207">
        <w:trPr>
          <w:cantSplit/>
          <w:trHeight w:val="571"/>
        </w:trPr>
        <w:tc>
          <w:tcPr>
            <w:tcW w:w="461" w:type="pct"/>
            <w:gridSpan w:val="3"/>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snapToGrid w:val="0"/>
              <w:ind w:left="-108"/>
              <w:jc w:val="center"/>
              <w:rPr>
                <w:rFonts w:ascii="Times New Roman" w:hAnsi="Times New Roman"/>
                <w:bCs/>
                <w:kern w:val="28"/>
                <w:sz w:val="24"/>
                <w:szCs w:val="24"/>
              </w:rPr>
            </w:pPr>
            <w:r w:rsidRPr="00127F32">
              <w:rPr>
                <w:rFonts w:ascii="Times New Roman" w:hAnsi="Times New Roman"/>
                <w:bCs/>
                <w:kern w:val="28"/>
                <w:sz w:val="24"/>
                <w:szCs w:val="24"/>
              </w:rPr>
              <w:t>1.1.1.</w:t>
            </w:r>
          </w:p>
        </w:tc>
        <w:tc>
          <w:tcPr>
            <w:tcW w:w="1230"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both"/>
              <w:rPr>
                <w:rFonts w:ascii="Times New Roman" w:hAnsi="Times New Roman"/>
                <w:bCs/>
                <w:kern w:val="28"/>
                <w:sz w:val="24"/>
                <w:szCs w:val="24"/>
              </w:rPr>
            </w:pPr>
            <w:r w:rsidRPr="00127F32">
              <w:rPr>
                <w:rFonts w:ascii="Times New Roman" w:hAnsi="Times New Roman"/>
                <w:bCs/>
                <w:kern w:val="28"/>
                <w:sz w:val="24"/>
                <w:szCs w:val="24"/>
              </w:rPr>
              <w:t>-замена электропроводки в здании администрации</w:t>
            </w:r>
          </w:p>
        </w:tc>
        <w:tc>
          <w:tcPr>
            <w:tcW w:w="663" w:type="pct"/>
            <w:vMerge/>
            <w:tcBorders>
              <w:left w:val="single" w:sz="4" w:space="0" w:color="000000"/>
              <w:bottom w:val="single" w:sz="4" w:space="0" w:color="auto"/>
            </w:tcBorders>
            <w:shd w:val="clear" w:color="auto" w:fill="auto"/>
            <w:vAlign w:val="center"/>
          </w:tcPr>
          <w:p w:rsidR="00127F32" w:rsidRPr="00127F32" w:rsidRDefault="00127F32" w:rsidP="00127F32">
            <w:pPr>
              <w:autoSpaceDE w:val="0"/>
              <w:snapToGrid w:val="0"/>
              <w:jc w:val="center"/>
              <w:rPr>
                <w:rFonts w:ascii="Times New Roman" w:hAnsi="Times New Roman"/>
                <w:bCs/>
                <w:kern w:val="28"/>
                <w:sz w:val="24"/>
                <w:szCs w:val="24"/>
              </w:rPr>
            </w:pPr>
          </w:p>
        </w:tc>
        <w:tc>
          <w:tcPr>
            <w:tcW w:w="735"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0,0</w:t>
            </w:r>
          </w:p>
        </w:tc>
        <w:tc>
          <w:tcPr>
            <w:tcW w:w="663"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75 700,0</w:t>
            </w: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0,0</w:t>
            </w:r>
          </w:p>
        </w:tc>
        <w:tc>
          <w:tcPr>
            <w:tcW w:w="611" w:type="pct"/>
            <w:tcBorders>
              <w:top w:val="single" w:sz="4" w:space="0" w:color="000000"/>
              <w:left w:val="single" w:sz="4" w:space="0" w:color="000000"/>
              <w:bottom w:val="single" w:sz="4" w:space="0" w:color="000000"/>
              <w:right w:val="single" w:sz="4" w:space="0" w:color="000000"/>
            </w:tcBorders>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0,0</w:t>
            </w:r>
          </w:p>
        </w:tc>
      </w:tr>
      <w:tr w:rsidR="00127F32" w:rsidRPr="00127F32" w:rsidTr="002A7207">
        <w:trPr>
          <w:cantSplit/>
          <w:trHeight w:val="571"/>
        </w:trPr>
        <w:tc>
          <w:tcPr>
            <w:tcW w:w="461" w:type="pct"/>
            <w:gridSpan w:val="3"/>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snapToGrid w:val="0"/>
              <w:ind w:left="-108"/>
              <w:jc w:val="center"/>
              <w:rPr>
                <w:rFonts w:ascii="Times New Roman" w:hAnsi="Times New Roman"/>
                <w:bCs/>
                <w:kern w:val="28"/>
                <w:sz w:val="24"/>
                <w:szCs w:val="24"/>
              </w:rPr>
            </w:pPr>
          </w:p>
        </w:tc>
        <w:tc>
          <w:tcPr>
            <w:tcW w:w="1230"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both"/>
              <w:rPr>
                <w:rFonts w:ascii="Times New Roman" w:hAnsi="Times New Roman"/>
                <w:bCs/>
                <w:kern w:val="28"/>
                <w:sz w:val="24"/>
                <w:szCs w:val="24"/>
              </w:rPr>
            </w:pPr>
            <w:r w:rsidRPr="00127F32">
              <w:rPr>
                <w:rFonts w:ascii="Times New Roman" w:hAnsi="Times New Roman"/>
                <w:bCs/>
                <w:kern w:val="28"/>
                <w:sz w:val="24"/>
                <w:szCs w:val="24"/>
              </w:rPr>
              <w:t>- замена светильников уличного освещения РКУ-250 на энергосберегающие</w:t>
            </w:r>
          </w:p>
        </w:tc>
        <w:tc>
          <w:tcPr>
            <w:tcW w:w="663" w:type="pct"/>
            <w:vMerge/>
            <w:tcBorders>
              <w:left w:val="single" w:sz="4" w:space="0" w:color="000000"/>
              <w:bottom w:val="single" w:sz="4" w:space="0" w:color="auto"/>
            </w:tcBorders>
            <w:shd w:val="clear" w:color="auto" w:fill="auto"/>
            <w:vAlign w:val="center"/>
          </w:tcPr>
          <w:p w:rsidR="00127F32" w:rsidRPr="00127F32" w:rsidRDefault="00127F32" w:rsidP="00127F32">
            <w:pPr>
              <w:autoSpaceDE w:val="0"/>
              <w:snapToGrid w:val="0"/>
              <w:jc w:val="center"/>
              <w:rPr>
                <w:rFonts w:ascii="Times New Roman" w:hAnsi="Times New Roman"/>
                <w:bCs/>
                <w:kern w:val="28"/>
                <w:sz w:val="24"/>
                <w:szCs w:val="24"/>
              </w:rPr>
            </w:pPr>
          </w:p>
        </w:tc>
        <w:tc>
          <w:tcPr>
            <w:tcW w:w="735"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89 000,0</w:t>
            </w:r>
          </w:p>
        </w:tc>
        <w:tc>
          <w:tcPr>
            <w:tcW w:w="663"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94 000,0</w:t>
            </w: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95 000,0</w:t>
            </w:r>
          </w:p>
        </w:tc>
        <w:tc>
          <w:tcPr>
            <w:tcW w:w="611" w:type="pct"/>
            <w:tcBorders>
              <w:top w:val="single" w:sz="4" w:space="0" w:color="000000"/>
              <w:left w:val="single" w:sz="4" w:space="0" w:color="000000"/>
              <w:bottom w:val="single" w:sz="4" w:space="0" w:color="000000"/>
              <w:right w:val="single" w:sz="4" w:space="0" w:color="000000"/>
            </w:tcBorders>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95 000,0</w:t>
            </w:r>
          </w:p>
        </w:tc>
      </w:tr>
      <w:tr w:rsidR="00127F32" w:rsidRPr="00127F32" w:rsidTr="002A7207">
        <w:trPr>
          <w:cantSplit/>
          <w:trHeight w:val="571"/>
        </w:trPr>
        <w:tc>
          <w:tcPr>
            <w:tcW w:w="461" w:type="pct"/>
            <w:gridSpan w:val="3"/>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snapToGrid w:val="0"/>
              <w:ind w:left="-108"/>
              <w:jc w:val="center"/>
              <w:rPr>
                <w:rFonts w:ascii="Times New Roman" w:hAnsi="Times New Roman"/>
                <w:bCs/>
                <w:kern w:val="28"/>
                <w:sz w:val="24"/>
                <w:szCs w:val="24"/>
              </w:rPr>
            </w:pPr>
          </w:p>
        </w:tc>
        <w:tc>
          <w:tcPr>
            <w:tcW w:w="1230"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both"/>
              <w:rPr>
                <w:rFonts w:ascii="Times New Roman" w:hAnsi="Times New Roman"/>
                <w:bCs/>
                <w:kern w:val="28"/>
                <w:sz w:val="24"/>
                <w:szCs w:val="24"/>
              </w:rPr>
            </w:pPr>
            <w:r w:rsidRPr="00127F32">
              <w:rPr>
                <w:rFonts w:ascii="Times New Roman" w:hAnsi="Times New Roman"/>
                <w:bCs/>
                <w:kern w:val="28"/>
                <w:sz w:val="24"/>
                <w:szCs w:val="24"/>
              </w:rPr>
              <w:t>замена окон на пластиковые в МКУ Мугреевский СДК</w:t>
            </w:r>
          </w:p>
        </w:tc>
        <w:tc>
          <w:tcPr>
            <w:tcW w:w="663" w:type="pct"/>
            <w:vMerge w:val="restart"/>
            <w:tcBorders>
              <w:top w:val="single" w:sz="4" w:space="0" w:color="auto"/>
              <w:left w:val="single" w:sz="4" w:space="0" w:color="000000"/>
              <w:bottom w:val="single" w:sz="4" w:space="0" w:color="auto"/>
            </w:tcBorders>
            <w:shd w:val="clear" w:color="auto" w:fill="auto"/>
            <w:vAlign w:val="center"/>
          </w:tcPr>
          <w:p w:rsidR="00127F32" w:rsidRPr="00127F32" w:rsidRDefault="00127F32" w:rsidP="00127F32">
            <w:pPr>
              <w:autoSpaceDE w:val="0"/>
              <w:snapToGrid w:val="0"/>
              <w:rPr>
                <w:rFonts w:ascii="Times New Roman" w:hAnsi="Times New Roman"/>
                <w:bCs/>
                <w:kern w:val="28"/>
                <w:sz w:val="24"/>
                <w:szCs w:val="24"/>
              </w:rPr>
            </w:pPr>
          </w:p>
          <w:p w:rsidR="00127F32" w:rsidRPr="00127F32" w:rsidRDefault="00127F32" w:rsidP="00127F32">
            <w:pPr>
              <w:autoSpaceDE w:val="0"/>
              <w:snapToGrid w:val="0"/>
              <w:jc w:val="center"/>
              <w:rPr>
                <w:rFonts w:ascii="Times New Roman" w:hAnsi="Times New Roman"/>
                <w:bCs/>
                <w:kern w:val="28"/>
                <w:sz w:val="24"/>
                <w:szCs w:val="24"/>
              </w:rPr>
            </w:pPr>
            <w:r w:rsidRPr="00127F32">
              <w:rPr>
                <w:rFonts w:ascii="Times New Roman" w:hAnsi="Times New Roman"/>
                <w:bCs/>
                <w:kern w:val="28"/>
                <w:sz w:val="24"/>
                <w:szCs w:val="24"/>
              </w:rPr>
              <w:t>МКУ «Талицкий СДК»</w:t>
            </w:r>
          </w:p>
        </w:tc>
        <w:tc>
          <w:tcPr>
            <w:tcW w:w="735"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p>
        </w:tc>
        <w:tc>
          <w:tcPr>
            <w:tcW w:w="663"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30 300,0</w:t>
            </w: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80 000,0</w:t>
            </w:r>
          </w:p>
        </w:tc>
        <w:tc>
          <w:tcPr>
            <w:tcW w:w="611" w:type="pct"/>
            <w:tcBorders>
              <w:top w:val="single" w:sz="4" w:space="0" w:color="000000"/>
              <w:left w:val="single" w:sz="4" w:space="0" w:color="000000"/>
              <w:bottom w:val="single" w:sz="4" w:space="0" w:color="000000"/>
              <w:right w:val="single" w:sz="4" w:space="0" w:color="000000"/>
            </w:tcBorders>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100 000,0</w:t>
            </w:r>
          </w:p>
        </w:tc>
      </w:tr>
      <w:tr w:rsidR="00127F32" w:rsidRPr="00127F32" w:rsidTr="002A7207">
        <w:trPr>
          <w:cantSplit/>
          <w:trHeight w:val="571"/>
        </w:trPr>
        <w:tc>
          <w:tcPr>
            <w:tcW w:w="461" w:type="pct"/>
            <w:gridSpan w:val="3"/>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snapToGrid w:val="0"/>
              <w:ind w:left="-108"/>
              <w:jc w:val="center"/>
              <w:rPr>
                <w:rFonts w:ascii="Times New Roman" w:hAnsi="Times New Roman"/>
                <w:bCs/>
                <w:kern w:val="28"/>
                <w:sz w:val="24"/>
                <w:szCs w:val="24"/>
              </w:rPr>
            </w:pPr>
          </w:p>
        </w:tc>
        <w:tc>
          <w:tcPr>
            <w:tcW w:w="1230"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both"/>
              <w:rPr>
                <w:rFonts w:ascii="Times New Roman" w:hAnsi="Times New Roman"/>
                <w:bCs/>
                <w:kern w:val="28"/>
                <w:sz w:val="24"/>
                <w:szCs w:val="24"/>
              </w:rPr>
            </w:pPr>
            <w:r w:rsidRPr="00127F32">
              <w:rPr>
                <w:rFonts w:ascii="Times New Roman" w:hAnsi="Times New Roman"/>
                <w:bCs/>
                <w:kern w:val="28"/>
                <w:sz w:val="24"/>
                <w:szCs w:val="24"/>
              </w:rPr>
              <w:t>замена входных и внутренних дверей в МКУ Мугреевский СДК</w:t>
            </w:r>
          </w:p>
        </w:tc>
        <w:tc>
          <w:tcPr>
            <w:tcW w:w="663" w:type="pct"/>
            <w:vMerge/>
            <w:tcBorders>
              <w:left w:val="single" w:sz="4" w:space="0" w:color="000000"/>
              <w:bottom w:val="single" w:sz="4" w:space="0" w:color="auto"/>
            </w:tcBorders>
            <w:shd w:val="clear" w:color="auto" w:fill="auto"/>
            <w:vAlign w:val="center"/>
          </w:tcPr>
          <w:p w:rsidR="00127F32" w:rsidRPr="00127F32" w:rsidRDefault="00127F32" w:rsidP="00127F32">
            <w:pPr>
              <w:autoSpaceDE w:val="0"/>
              <w:snapToGrid w:val="0"/>
              <w:jc w:val="center"/>
              <w:rPr>
                <w:rFonts w:ascii="Times New Roman" w:hAnsi="Times New Roman"/>
                <w:bCs/>
                <w:kern w:val="28"/>
                <w:sz w:val="24"/>
                <w:szCs w:val="24"/>
              </w:rPr>
            </w:pPr>
          </w:p>
        </w:tc>
        <w:tc>
          <w:tcPr>
            <w:tcW w:w="735"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p>
        </w:tc>
        <w:tc>
          <w:tcPr>
            <w:tcW w:w="663"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0,0</w:t>
            </w: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95 000,0</w:t>
            </w:r>
          </w:p>
        </w:tc>
        <w:tc>
          <w:tcPr>
            <w:tcW w:w="611" w:type="pct"/>
            <w:tcBorders>
              <w:top w:val="single" w:sz="4" w:space="0" w:color="000000"/>
              <w:left w:val="single" w:sz="4" w:space="0" w:color="000000"/>
              <w:bottom w:val="single" w:sz="4" w:space="0" w:color="000000"/>
              <w:right w:val="single" w:sz="4" w:space="0" w:color="000000"/>
            </w:tcBorders>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130 000,0</w:t>
            </w:r>
          </w:p>
        </w:tc>
      </w:tr>
      <w:tr w:rsidR="00127F32" w:rsidRPr="00127F32" w:rsidTr="002A7207">
        <w:trPr>
          <w:cantSplit/>
          <w:trHeight w:val="571"/>
        </w:trPr>
        <w:tc>
          <w:tcPr>
            <w:tcW w:w="461" w:type="pct"/>
            <w:gridSpan w:val="3"/>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snapToGrid w:val="0"/>
              <w:ind w:left="-108"/>
              <w:jc w:val="center"/>
              <w:rPr>
                <w:rFonts w:ascii="Times New Roman" w:hAnsi="Times New Roman"/>
                <w:bCs/>
                <w:kern w:val="28"/>
                <w:sz w:val="24"/>
                <w:szCs w:val="24"/>
              </w:rPr>
            </w:pPr>
          </w:p>
        </w:tc>
        <w:tc>
          <w:tcPr>
            <w:tcW w:w="1230"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both"/>
              <w:rPr>
                <w:rFonts w:ascii="Times New Roman" w:hAnsi="Times New Roman"/>
                <w:bCs/>
                <w:kern w:val="28"/>
                <w:sz w:val="24"/>
                <w:szCs w:val="24"/>
              </w:rPr>
            </w:pPr>
            <w:r w:rsidRPr="00127F32">
              <w:rPr>
                <w:rFonts w:ascii="Times New Roman" w:hAnsi="Times New Roman"/>
                <w:bCs/>
                <w:kern w:val="28"/>
                <w:sz w:val="24"/>
                <w:szCs w:val="24"/>
              </w:rPr>
              <w:t>Замена ламп накаливания на энергосберегающие в МКУ Мугреевский СДК</w:t>
            </w:r>
          </w:p>
        </w:tc>
        <w:tc>
          <w:tcPr>
            <w:tcW w:w="663" w:type="pct"/>
            <w:vMerge/>
            <w:tcBorders>
              <w:left w:val="single" w:sz="4" w:space="0" w:color="000000"/>
              <w:bottom w:val="single" w:sz="4" w:space="0" w:color="auto"/>
            </w:tcBorders>
            <w:shd w:val="clear" w:color="auto" w:fill="auto"/>
          </w:tcPr>
          <w:p w:rsidR="00127F32" w:rsidRPr="00127F32" w:rsidRDefault="00127F32" w:rsidP="00127F32">
            <w:pPr>
              <w:autoSpaceDE w:val="0"/>
              <w:snapToGrid w:val="0"/>
              <w:jc w:val="center"/>
              <w:rPr>
                <w:rFonts w:ascii="Times New Roman" w:hAnsi="Times New Roman"/>
                <w:bCs/>
                <w:kern w:val="28"/>
                <w:sz w:val="24"/>
                <w:szCs w:val="24"/>
              </w:rPr>
            </w:pPr>
          </w:p>
        </w:tc>
        <w:tc>
          <w:tcPr>
            <w:tcW w:w="735"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p>
        </w:tc>
        <w:tc>
          <w:tcPr>
            <w:tcW w:w="663" w:type="pct"/>
            <w:tcBorders>
              <w:top w:val="single" w:sz="4" w:space="0" w:color="000000"/>
              <w:left w:val="single" w:sz="4" w:space="0" w:color="000000"/>
              <w:bottom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0,0</w:t>
            </w:r>
          </w:p>
        </w:tc>
        <w:tc>
          <w:tcPr>
            <w:tcW w:w="637" w:type="pct"/>
            <w:tcBorders>
              <w:top w:val="single" w:sz="4" w:space="0" w:color="000000"/>
              <w:left w:val="single" w:sz="4" w:space="0" w:color="000000"/>
              <w:bottom w:val="single" w:sz="4" w:space="0" w:color="000000"/>
              <w:right w:val="single" w:sz="4" w:space="0" w:color="000000"/>
            </w:tcBorders>
            <w:shd w:val="clear" w:color="auto" w:fill="auto"/>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30 000,0</w:t>
            </w:r>
          </w:p>
        </w:tc>
        <w:tc>
          <w:tcPr>
            <w:tcW w:w="611" w:type="pct"/>
            <w:tcBorders>
              <w:top w:val="single" w:sz="4" w:space="0" w:color="000000"/>
              <w:left w:val="single" w:sz="4" w:space="0" w:color="000000"/>
              <w:bottom w:val="single" w:sz="4" w:space="0" w:color="000000"/>
              <w:right w:val="single" w:sz="4" w:space="0" w:color="000000"/>
            </w:tcBorders>
          </w:tcPr>
          <w:p w:rsidR="00127F32" w:rsidRPr="00127F32" w:rsidRDefault="00127F32" w:rsidP="00127F32">
            <w:pPr>
              <w:autoSpaceDE w:val="0"/>
              <w:jc w:val="center"/>
              <w:rPr>
                <w:rFonts w:ascii="Times New Roman" w:hAnsi="Times New Roman"/>
                <w:bCs/>
                <w:kern w:val="28"/>
                <w:sz w:val="24"/>
                <w:szCs w:val="24"/>
              </w:rPr>
            </w:pPr>
            <w:r w:rsidRPr="00127F32">
              <w:rPr>
                <w:rFonts w:ascii="Times New Roman" w:hAnsi="Times New Roman"/>
                <w:bCs/>
                <w:kern w:val="28"/>
                <w:sz w:val="24"/>
                <w:szCs w:val="24"/>
              </w:rPr>
              <w:t>25 000,0</w:t>
            </w:r>
          </w:p>
        </w:tc>
      </w:tr>
    </w:tbl>
    <w:p w:rsidR="00127F32" w:rsidRPr="00127F32" w:rsidRDefault="00127F32" w:rsidP="00127F32">
      <w:pPr>
        <w:ind w:firstLine="708"/>
      </w:pPr>
      <w:r w:rsidRPr="00127F32">
        <w:rPr>
          <w:rFonts w:ascii="Times New Roman" w:hAnsi="Times New Roman"/>
          <w:bCs/>
          <w:kern w:val="28"/>
          <w:sz w:val="24"/>
          <w:szCs w:val="24"/>
        </w:rPr>
        <w:t>Примечание: * - текущие расходы учреждения (смета)</w:t>
      </w:r>
    </w:p>
    <w:sectPr w:rsidR="00127F32" w:rsidRPr="00127F32" w:rsidSect="00127F3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60A50"/>
    <w:multiLevelType w:val="hybridMultilevel"/>
    <w:tmpl w:val="D16CC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B00784"/>
    <w:multiLevelType w:val="multilevel"/>
    <w:tmpl w:val="EE108632"/>
    <w:lvl w:ilvl="0">
      <w:start w:val="1"/>
      <w:numFmt w:val="decimal"/>
      <w:lvlText w:val="%1."/>
      <w:lvlJc w:val="left"/>
      <w:pPr>
        <w:ind w:left="720"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3425920"/>
    <w:multiLevelType w:val="multilevel"/>
    <w:tmpl w:val="DB3892A8"/>
    <w:lvl w:ilvl="0">
      <w:start w:val="1"/>
      <w:numFmt w:val="decimal"/>
      <w:lvlText w:val="%1."/>
      <w:lvlJc w:val="left"/>
      <w:pPr>
        <w:ind w:left="432" w:hanging="432"/>
      </w:pPr>
      <w:rPr>
        <w:rFonts w:hint="default"/>
      </w:rPr>
    </w:lvl>
    <w:lvl w:ilvl="1">
      <w:start w:val="1"/>
      <w:numFmt w:val="decimal"/>
      <w:lvlText w:val="%1.%2."/>
      <w:lvlJc w:val="left"/>
      <w:pPr>
        <w:ind w:left="2934" w:hanging="720"/>
      </w:pPr>
      <w:rPr>
        <w:rFonts w:hint="default"/>
      </w:rPr>
    </w:lvl>
    <w:lvl w:ilvl="2">
      <w:start w:val="1"/>
      <w:numFmt w:val="decimal"/>
      <w:lvlText w:val="%1.%2.%3."/>
      <w:lvlJc w:val="left"/>
      <w:pPr>
        <w:ind w:left="5148" w:hanging="720"/>
      </w:pPr>
      <w:rPr>
        <w:rFonts w:hint="default"/>
      </w:rPr>
    </w:lvl>
    <w:lvl w:ilvl="3">
      <w:start w:val="1"/>
      <w:numFmt w:val="decimal"/>
      <w:lvlText w:val="%1.%2.%3.%4."/>
      <w:lvlJc w:val="left"/>
      <w:pPr>
        <w:ind w:left="7722" w:hanging="1080"/>
      </w:pPr>
      <w:rPr>
        <w:rFonts w:hint="default"/>
      </w:rPr>
    </w:lvl>
    <w:lvl w:ilvl="4">
      <w:start w:val="1"/>
      <w:numFmt w:val="decimal"/>
      <w:lvlText w:val="%1.%2.%3.%4.%5."/>
      <w:lvlJc w:val="left"/>
      <w:pPr>
        <w:ind w:left="9936" w:hanging="1080"/>
      </w:pPr>
      <w:rPr>
        <w:rFonts w:hint="default"/>
      </w:rPr>
    </w:lvl>
    <w:lvl w:ilvl="5">
      <w:start w:val="1"/>
      <w:numFmt w:val="decimal"/>
      <w:lvlText w:val="%1.%2.%3.%4.%5.%6."/>
      <w:lvlJc w:val="left"/>
      <w:pPr>
        <w:ind w:left="12510" w:hanging="1440"/>
      </w:pPr>
      <w:rPr>
        <w:rFonts w:hint="default"/>
      </w:rPr>
    </w:lvl>
    <w:lvl w:ilvl="6">
      <w:start w:val="1"/>
      <w:numFmt w:val="decimal"/>
      <w:lvlText w:val="%1.%2.%3.%4.%5.%6.%7."/>
      <w:lvlJc w:val="left"/>
      <w:pPr>
        <w:ind w:left="15084" w:hanging="1800"/>
      </w:pPr>
      <w:rPr>
        <w:rFonts w:hint="default"/>
      </w:rPr>
    </w:lvl>
    <w:lvl w:ilvl="7">
      <w:start w:val="1"/>
      <w:numFmt w:val="decimal"/>
      <w:lvlText w:val="%1.%2.%3.%4.%5.%6.%7.%8."/>
      <w:lvlJc w:val="left"/>
      <w:pPr>
        <w:ind w:left="17298" w:hanging="1800"/>
      </w:pPr>
      <w:rPr>
        <w:rFonts w:hint="default"/>
      </w:rPr>
    </w:lvl>
    <w:lvl w:ilvl="8">
      <w:start w:val="1"/>
      <w:numFmt w:val="decimal"/>
      <w:lvlText w:val="%1.%2.%3.%4.%5.%6.%7.%8.%9."/>
      <w:lvlJc w:val="left"/>
      <w:pPr>
        <w:ind w:left="19872" w:hanging="2160"/>
      </w:pPr>
      <w:rPr>
        <w:rFonts w:hint="default"/>
      </w:rPr>
    </w:lvl>
  </w:abstractNum>
  <w:abstractNum w:abstractNumId="3" w15:restartNumberingAfterBreak="0">
    <w:nsid w:val="73567E2B"/>
    <w:multiLevelType w:val="hybridMultilevel"/>
    <w:tmpl w:val="1B6EC178"/>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B3"/>
    <w:rsid w:val="0000133F"/>
    <w:rsid w:val="00127F32"/>
    <w:rsid w:val="002A7207"/>
    <w:rsid w:val="00447C9B"/>
    <w:rsid w:val="004D30C2"/>
    <w:rsid w:val="00500361"/>
    <w:rsid w:val="00526CB3"/>
    <w:rsid w:val="0059093B"/>
    <w:rsid w:val="005B5E5E"/>
    <w:rsid w:val="00664709"/>
    <w:rsid w:val="00691B75"/>
    <w:rsid w:val="0070611A"/>
    <w:rsid w:val="009014A2"/>
    <w:rsid w:val="00A96DF3"/>
    <w:rsid w:val="00AD14CB"/>
    <w:rsid w:val="00C02895"/>
    <w:rsid w:val="00CB27C3"/>
    <w:rsid w:val="00E24592"/>
    <w:rsid w:val="00E60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70B5F240-0D45-42C7-ADBE-59E049BF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DF3"/>
    <w:pPr>
      <w:spacing w:after="0" w:line="240" w:lineRule="auto"/>
    </w:pPr>
    <w:rPr>
      <w:rFonts w:ascii="Calibri" w:eastAsia="Calibri" w:hAnsi="Calibri" w:cs="Times New Roman"/>
    </w:rPr>
  </w:style>
  <w:style w:type="paragraph" w:styleId="2">
    <w:name w:val="heading 2"/>
    <w:basedOn w:val="a"/>
    <w:link w:val="20"/>
    <w:qFormat/>
    <w:rsid w:val="00500361"/>
    <w:pPr>
      <w:spacing w:before="100" w:beforeAutospacing="1" w:after="100" w:afterAutospacing="1"/>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127F3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500361"/>
    <w:rPr>
      <w:rFonts w:ascii="Times New Roman" w:eastAsia="Times New Roman" w:hAnsi="Times New Roman" w:cs="Times New Roman"/>
      <w:b/>
      <w:bCs/>
      <w:sz w:val="36"/>
      <w:szCs w:val="36"/>
      <w:lang w:eastAsia="ru-RU"/>
    </w:rPr>
  </w:style>
  <w:style w:type="character" w:styleId="a4">
    <w:name w:val="Strong"/>
    <w:basedOn w:val="a0"/>
    <w:uiPriority w:val="22"/>
    <w:qFormat/>
    <w:rsid w:val="00500361"/>
    <w:rPr>
      <w:b/>
      <w:bCs/>
    </w:rPr>
  </w:style>
  <w:style w:type="character" w:customStyle="1" w:styleId="30">
    <w:name w:val="Заголовок 3 Знак"/>
    <w:basedOn w:val="a0"/>
    <w:link w:val="3"/>
    <w:uiPriority w:val="9"/>
    <w:semiHidden/>
    <w:rsid w:val="00127F32"/>
    <w:rPr>
      <w:rFonts w:asciiTheme="majorHAnsi" w:eastAsiaTheme="majorEastAsia" w:hAnsiTheme="majorHAnsi" w:cstheme="majorBidi"/>
      <w:color w:val="1F4D78" w:themeColor="accent1" w:themeShade="7F"/>
      <w:sz w:val="24"/>
      <w:szCs w:val="24"/>
    </w:rPr>
  </w:style>
  <w:style w:type="table" w:customStyle="1" w:styleId="1">
    <w:name w:val="Сетка таблицы1"/>
    <w:basedOn w:val="a1"/>
    <w:next w:val="a3"/>
    <w:uiPriority w:val="59"/>
    <w:rsid w:val="00127F3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A7207"/>
    <w:rPr>
      <w:rFonts w:ascii="Segoe UI" w:hAnsi="Segoe UI" w:cs="Segoe UI"/>
      <w:sz w:val="18"/>
      <w:szCs w:val="18"/>
    </w:rPr>
  </w:style>
  <w:style w:type="character" w:customStyle="1" w:styleId="a6">
    <w:name w:val="Текст выноски Знак"/>
    <w:basedOn w:val="a0"/>
    <w:link w:val="a5"/>
    <w:uiPriority w:val="99"/>
    <w:semiHidden/>
    <w:rsid w:val="002A720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3752A24746FEB9C8A4B960B93ACF787B93E7E82244DFB185748763B1CCBD0687D59DC0CEB0582C5DCC46AfCI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16</Pages>
  <Words>4578</Words>
  <Characters>26097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2020-03-18T10:25:00Z</cp:lastPrinted>
  <dcterms:created xsi:type="dcterms:W3CDTF">2019-09-18T10:17:00Z</dcterms:created>
  <dcterms:modified xsi:type="dcterms:W3CDTF">2020-03-18T10:26:00Z</dcterms:modified>
</cp:coreProperties>
</file>